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A0AA0" w14:textId="2BEDB609" w:rsidR="00EB1834" w:rsidRPr="00195669" w:rsidRDefault="00EB1834" w:rsidP="00B13C5F">
      <w:pPr>
        <w:spacing w:after="0" w:line="240" w:lineRule="auto"/>
        <w:jc w:val="center"/>
        <w:rPr>
          <w:rFonts w:ascii="Arial" w:eastAsia="Arial" w:hAnsi="Arial" w:cs="Arial"/>
          <w:b/>
          <w:sz w:val="28"/>
          <w:szCs w:val="28"/>
        </w:rPr>
      </w:pPr>
      <w:bookmarkStart w:id="0" w:name="_Hlk195686430"/>
      <w:bookmarkStart w:id="1" w:name="_Hlk105595425"/>
      <w:bookmarkEnd w:id="0"/>
      <w:r w:rsidRPr="08982229">
        <w:rPr>
          <w:rFonts w:ascii="Arial" w:eastAsia="Arial" w:hAnsi="Arial" w:cs="Arial"/>
          <w:b/>
          <w:sz w:val="28"/>
          <w:szCs w:val="28"/>
        </w:rPr>
        <w:t>A</w:t>
      </w:r>
      <w:r w:rsidR="00693BB7" w:rsidRPr="08982229">
        <w:rPr>
          <w:rFonts w:ascii="Arial" w:eastAsia="Arial" w:hAnsi="Arial" w:cs="Arial"/>
          <w:b/>
          <w:sz w:val="28"/>
          <w:szCs w:val="28"/>
        </w:rPr>
        <w:t>ttachment</w:t>
      </w:r>
      <w:r w:rsidRPr="08982229">
        <w:rPr>
          <w:rFonts w:ascii="Arial" w:eastAsia="Arial" w:hAnsi="Arial" w:cs="Arial"/>
          <w:b/>
          <w:sz w:val="28"/>
          <w:szCs w:val="28"/>
        </w:rPr>
        <w:t xml:space="preserve"> </w:t>
      </w:r>
      <w:r w:rsidR="00F96FEE" w:rsidRPr="08982229">
        <w:rPr>
          <w:rFonts w:ascii="Arial" w:eastAsia="Arial" w:hAnsi="Arial" w:cs="Arial"/>
          <w:b/>
          <w:sz w:val="28"/>
          <w:szCs w:val="28"/>
        </w:rPr>
        <w:t>02</w:t>
      </w:r>
    </w:p>
    <w:p w14:paraId="5CD6555E" w14:textId="567A354F" w:rsidR="00EB1834" w:rsidRDefault="00893789" w:rsidP="00B13C5F">
      <w:pPr>
        <w:spacing w:after="0" w:line="240" w:lineRule="auto"/>
        <w:jc w:val="center"/>
        <w:rPr>
          <w:rFonts w:ascii="Arial" w:eastAsia="Arial" w:hAnsi="Arial" w:cs="Arial"/>
          <w:b/>
          <w:sz w:val="28"/>
          <w:szCs w:val="28"/>
        </w:rPr>
      </w:pPr>
      <w:r w:rsidRPr="08982229">
        <w:rPr>
          <w:rFonts w:ascii="Arial" w:eastAsia="Arial" w:hAnsi="Arial" w:cs="Arial"/>
          <w:b/>
          <w:sz w:val="28"/>
          <w:szCs w:val="28"/>
        </w:rPr>
        <w:t>SCOPE OF WORK</w:t>
      </w:r>
    </w:p>
    <w:bookmarkEnd w:id="1"/>
    <w:p w14:paraId="20B39BE3" w14:textId="77777777" w:rsidR="00893789" w:rsidRPr="006143FE" w:rsidRDefault="00893789" w:rsidP="00B13C5F">
      <w:pPr>
        <w:spacing w:after="0" w:line="240" w:lineRule="auto"/>
        <w:rPr>
          <w:rFonts w:ascii="Barlow" w:hAnsi="Barlow" w:cs="Arial"/>
          <w:b/>
          <w:bCs/>
          <w:sz w:val="24"/>
          <w:szCs w:val="24"/>
        </w:rPr>
      </w:pPr>
    </w:p>
    <w:p w14:paraId="25702A29" w14:textId="34A71D00" w:rsidR="00893789" w:rsidRPr="006143FE" w:rsidRDefault="00893789" w:rsidP="00B13C5F">
      <w:pPr>
        <w:spacing w:after="0" w:line="240" w:lineRule="auto"/>
        <w:rPr>
          <w:rFonts w:ascii="Arial" w:eastAsia="Arial" w:hAnsi="Arial" w:cs="Arial"/>
          <w:sz w:val="24"/>
          <w:szCs w:val="24"/>
        </w:rPr>
      </w:pPr>
      <w:r w:rsidRPr="08982229">
        <w:rPr>
          <w:rFonts w:ascii="Arial" w:eastAsia="Arial" w:hAnsi="Arial" w:cs="Arial"/>
          <w:sz w:val="24"/>
          <w:szCs w:val="24"/>
        </w:rPr>
        <w:t xml:space="preserve">This Scope of Work </w:t>
      </w:r>
      <w:r w:rsidR="00C57648" w:rsidRPr="08982229">
        <w:rPr>
          <w:rFonts w:ascii="Arial" w:eastAsia="Arial" w:hAnsi="Arial" w:cs="Arial"/>
          <w:sz w:val="24"/>
          <w:szCs w:val="24"/>
        </w:rPr>
        <w:t xml:space="preserve">describes the Deliverables being sought through this RFP and the scope of what Contractors </w:t>
      </w:r>
      <w:r w:rsidR="00BA1766" w:rsidRPr="08982229">
        <w:rPr>
          <w:rFonts w:ascii="Arial" w:eastAsia="Arial" w:hAnsi="Arial" w:cs="Arial"/>
          <w:sz w:val="24"/>
          <w:szCs w:val="24"/>
        </w:rPr>
        <w:t>are</w:t>
      </w:r>
      <w:r w:rsidR="00C57648" w:rsidRPr="08982229">
        <w:rPr>
          <w:rFonts w:ascii="Arial" w:eastAsia="Arial" w:hAnsi="Arial" w:cs="Arial"/>
          <w:sz w:val="24"/>
          <w:szCs w:val="24"/>
        </w:rPr>
        <w:t xml:space="preserve"> expected to offer</w:t>
      </w:r>
      <w:r w:rsidR="003940B6" w:rsidRPr="08982229">
        <w:rPr>
          <w:rFonts w:ascii="Arial" w:eastAsia="Arial" w:hAnsi="Arial" w:cs="Arial"/>
          <w:sz w:val="24"/>
          <w:szCs w:val="24"/>
        </w:rPr>
        <w:t xml:space="preserve"> through a Master Agreement resulting from this RFP</w:t>
      </w:r>
      <w:r w:rsidR="00C57648" w:rsidRPr="08982229">
        <w:rPr>
          <w:rFonts w:ascii="Arial" w:eastAsia="Arial" w:hAnsi="Arial" w:cs="Arial"/>
          <w:sz w:val="24"/>
          <w:szCs w:val="24"/>
        </w:rPr>
        <w:t xml:space="preserve">. </w:t>
      </w:r>
      <w:r w:rsidR="00933F20" w:rsidRPr="08982229">
        <w:rPr>
          <w:rFonts w:ascii="Arial" w:eastAsia="Arial" w:hAnsi="Arial" w:cs="Arial"/>
          <w:sz w:val="24"/>
          <w:szCs w:val="24"/>
        </w:rPr>
        <w:t>The Scope of Work</w:t>
      </w:r>
      <w:r w:rsidR="00C57648" w:rsidRPr="08982229">
        <w:rPr>
          <w:rFonts w:ascii="Arial" w:eastAsia="Arial" w:hAnsi="Arial" w:cs="Arial"/>
          <w:sz w:val="24"/>
          <w:szCs w:val="24"/>
        </w:rPr>
        <w:t xml:space="preserve"> </w:t>
      </w:r>
      <w:r w:rsidRPr="08982229">
        <w:rPr>
          <w:rFonts w:ascii="Arial" w:eastAsia="Arial" w:hAnsi="Arial" w:cs="Arial"/>
          <w:sz w:val="24"/>
          <w:szCs w:val="24"/>
        </w:rPr>
        <w:t xml:space="preserve">is intended to provide </w:t>
      </w:r>
      <w:r w:rsidR="00785E41" w:rsidRPr="08982229">
        <w:rPr>
          <w:rFonts w:ascii="Arial" w:eastAsia="Arial" w:hAnsi="Arial" w:cs="Arial"/>
          <w:sz w:val="24"/>
          <w:szCs w:val="24"/>
        </w:rPr>
        <w:t xml:space="preserve">potential </w:t>
      </w:r>
      <w:r w:rsidRPr="08982229">
        <w:rPr>
          <w:rFonts w:ascii="Arial" w:eastAsia="Arial" w:hAnsi="Arial" w:cs="Arial"/>
          <w:sz w:val="24"/>
          <w:szCs w:val="24"/>
        </w:rPr>
        <w:t>Offerors with sufficient basic information to submit a proposal. It is not intended to limit a proposal's content or exclude any relevant or essential data.</w:t>
      </w:r>
    </w:p>
    <w:p w14:paraId="0FE7D532" w14:textId="77777777" w:rsidR="006143FE" w:rsidRPr="006143FE" w:rsidRDefault="006143FE" w:rsidP="00B13C5F">
      <w:pPr>
        <w:spacing w:after="0" w:line="240" w:lineRule="auto"/>
        <w:rPr>
          <w:rFonts w:ascii="Arial" w:eastAsia="Arial" w:hAnsi="Arial" w:cs="Arial"/>
          <w:kern w:val="2"/>
          <w:sz w:val="24"/>
          <w:szCs w:val="24"/>
          <w14:ligatures w14:val="standardContextual"/>
        </w:rPr>
      </w:pPr>
    </w:p>
    <w:p w14:paraId="0D87B8CE" w14:textId="51A758D2" w:rsidR="006143FE" w:rsidRPr="006143FE" w:rsidRDefault="006143FE" w:rsidP="00B13C5F">
      <w:pPr>
        <w:spacing w:after="0" w:line="240" w:lineRule="auto"/>
        <w:rPr>
          <w:rFonts w:ascii="Arial" w:eastAsia="Arial" w:hAnsi="Arial" w:cs="Arial"/>
          <w:kern w:val="2"/>
          <w:sz w:val="24"/>
          <w:szCs w:val="24"/>
          <w14:ligatures w14:val="standardContextual"/>
        </w:rPr>
      </w:pPr>
      <w:r w:rsidRPr="08982229">
        <w:rPr>
          <w:rFonts w:ascii="Arial" w:eastAsia="Arial" w:hAnsi="Arial" w:cs="Arial"/>
          <w:kern w:val="2"/>
          <w:sz w:val="24"/>
          <w:szCs w:val="24"/>
          <w14:ligatures w14:val="standardContextual"/>
        </w:rPr>
        <w:t xml:space="preserve">The purpose of this Request for Proposals (RFP) is to establish Master Agreements (“Master Agreements”) with qualified </w:t>
      </w:r>
      <w:r w:rsidR="00FF7031" w:rsidRPr="08982229">
        <w:rPr>
          <w:rFonts w:ascii="Arial" w:eastAsia="Arial" w:hAnsi="Arial" w:cs="Arial"/>
          <w:kern w:val="2"/>
          <w:sz w:val="24"/>
          <w:szCs w:val="24"/>
          <w14:ligatures w14:val="standardContextual"/>
        </w:rPr>
        <w:t xml:space="preserve">Offerors </w:t>
      </w:r>
      <w:r w:rsidRPr="08982229">
        <w:rPr>
          <w:rFonts w:ascii="Arial" w:eastAsia="Arial" w:hAnsi="Arial" w:cs="Arial"/>
          <w:kern w:val="2"/>
          <w:sz w:val="24"/>
          <w:szCs w:val="24"/>
          <w14:ligatures w14:val="standardContextual"/>
        </w:rPr>
        <w:t>to provide Equipment Rental Services as listed in this RFP for all Participating States. The following categories of equipment are a partial representation of types of rental equipment desired:</w:t>
      </w:r>
    </w:p>
    <w:p w14:paraId="4E6CC532" w14:textId="77777777" w:rsidR="00FD43D1" w:rsidRDefault="00FD43D1" w:rsidP="00B13C5F">
      <w:pPr>
        <w:spacing w:after="0" w:line="240" w:lineRule="auto"/>
        <w:rPr>
          <w:rFonts w:ascii="Barlow" w:eastAsia="Aptos" w:hAnsi="Barlow" w:cs="Times New Roman"/>
          <w:kern w:val="2"/>
          <w:sz w:val="24"/>
          <w:szCs w:val="24"/>
          <w14:ligatures w14:val="standardContextual"/>
        </w:rPr>
      </w:pPr>
    </w:p>
    <w:p w14:paraId="54663A9E" w14:textId="34D5DD71" w:rsidR="006720D8" w:rsidRPr="00B13C5F" w:rsidRDefault="006720D8" w:rsidP="00B13C5F">
      <w:pPr>
        <w:pStyle w:val="ListParagraph"/>
        <w:numPr>
          <w:ilvl w:val="0"/>
          <w:numId w:val="8"/>
        </w:numPr>
        <w:spacing w:after="0" w:line="240" w:lineRule="auto"/>
        <w:ind w:left="720"/>
        <w:rPr>
          <w:rFonts w:ascii="Arial" w:eastAsia="Arial" w:hAnsi="Arial" w:cs="Arial"/>
          <w:b/>
          <w:kern w:val="2"/>
          <w:sz w:val="24"/>
          <w:szCs w:val="24"/>
          <w14:ligatures w14:val="standardContextual"/>
        </w:rPr>
      </w:pPr>
      <w:r w:rsidRPr="08982229">
        <w:rPr>
          <w:rFonts w:ascii="Arial" w:eastAsia="Arial" w:hAnsi="Arial" w:cs="Arial"/>
          <w:b/>
          <w:kern w:val="2"/>
          <w:sz w:val="24"/>
          <w:szCs w:val="24"/>
          <w14:ligatures w14:val="standardContextual"/>
        </w:rPr>
        <w:t>Products under this portfolio may include</w:t>
      </w:r>
      <w:r w:rsidR="00FD43D1" w:rsidRPr="08982229">
        <w:rPr>
          <w:rFonts w:ascii="Arial" w:eastAsia="Arial" w:hAnsi="Arial" w:cs="Arial"/>
          <w:b/>
          <w:kern w:val="2"/>
          <w:sz w:val="24"/>
          <w:szCs w:val="24"/>
          <w14:ligatures w14:val="standardContextual"/>
        </w:rPr>
        <w:t xml:space="preserve"> (but not limited to)</w:t>
      </w:r>
      <w:r w:rsidRPr="08982229">
        <w:rPr>
          <w:rFonts w:ascii="Arial" w:eastAsia="Arial" w:hAnsi="Arial" w:cs="Arial"/>
          <w:b/>
          <w:kern w:val="2"/>
          <w:sz w:val="24"/>
          <w:szCs w:val="24"/>
          <w14:ligatures w14:val="standardContextual"/>
        </w:rPr>
        <w:t>:</w:t>
      </w:r>
    </w:p>
    <w:p w14:paraId="70E39BDB" w14:textId="77777777" w:rsidR="006720D8" w:rsidRPr="006720D8" w:rsidRDefault="006720D8" w:rsidP="00B13C5F">
      <w:pPr>
        <w:spacing w:after="0" w:line="240" w:lineRule="auto"/>
        <w:ind w:left="720"/>
        <w:rPr>
          <w:rFonts w:ascii="Barlow" w:eastAsia="Aptos" w:hAnsi="Barlow" w:cs="Times New Roman"/>
          <w:kern w:val="2"/>
          <w:sz w:val="24"/>
          <w:szCs w:val="24"/>
          <w14:ligatures w14:val="standardContextual"/>
        </w:rPr>
      </w:pPr>
    </w:p>
    <w:p w14:paraId="39784B8B" w14:textId="77777777" w:rsidR="00023A26" w:rsidRDefault="00023A26" w:rsidP="00B13C5F">
      <w:pPr>
        <w:spacing w:after="0" w:line="240" w:lineRule="auto"/>
        <w:ind w:left="720"/>
        <w:rPr>
          <w:rFonts w:ascii="Barlow" w:eastAsia="Aptos" w:hAnsi="Barlow" w:cs="Times New Roman"/>
          <w:kern w:val="2"/>
          <w:sz w:val="24"/>
          <w:szCs w:val="24"/>
          <w14:ligatures w14:val="standardContextual"/>
        </w:rPr>
        <w:sectPr w:rsidR="00023A26" w:rsidSect="000275FA">
          <w:headerReference w:type="even" r:id="rId11"/>
          <w:headerReference w:type="default" r:id="rId12"/>
          <w:footerReference w:type="even" r:id="rId13"/>
          <w:footerReference w:type="default" r:id="rId14"/>
          <w:headerReference w:type="first" r:id="rId15"/>
          <w:footerReference w:type="first" r:id="rId16"/>
          <w:pgSz w:w="12240" w:h="15840"/>
          <w:pgMar w:top="1080" w:right="1080" w:bottom="1152" w:left="1080" w:header="576" w:footer="432" w:gutter="0"/>
          <w:cols w:space="720"/>
          <w:docGrid w:linePitch="360"/>
        </w:sectPr>
      </w:pPr>
    </w:p>
    <w:p w14:paraId="66DF264E" w14:textId="77777777" w:rsidR="006720D8" w:rsidRPr="006720D8" w:rsidRDefault="006720D8" w:rsidP="00B13C5F">
      <w:pPr>
        <w:spacing w:after="0" w:line="240" w:lineRule="auto"/>
        <w:ind w:left="720"/>
        <w:rPr>
          <w:rFonts w:ascii="Arial" w:eastAsia="Arial" w:hAnsi="Arial" w:cs="Arial"/>
          <w:kern w:val="2"/>
          <w:sz w:val="24"/>
          <w:szCs w:val="24"/>
          <w14:ligatures w14:val="standardContextual"/>
        </w:rPr>
      </w:pPr>
      <w:r w:rsidRPr="08982229">
        <w:rPr>
          <w:rFonts w:ascii="Arial" w:eastAsia="Arial" w:hAnsi="Arial" w:cs="Arial"/>
          <w:kern w:val="2"/>
          <w:sz w:val="24"/>
          <w:szCs w:val="24"/>
          <w14:ligatures w14:val="standardContextual"/>
        </w:rPr>
        <w:t>Aerial Work Platforms</w:t>
      </w:r>
    </w:p>
    <w:p w14:paraId="19CD6105" w14:textId="77777777" w:rsidR="006720D8" w:rsidRPr="006720D8" w:rsidRDefault="006720D8" w:rsidP="00B13C5F">
      <w:pPr>
        <w:spacing w:after="0" w:line="240" w:lineRule="auto"/>
        <w:ind w:left="720"/>
        <w:rPr>
          <w:rFonts w:ascii="Arial" w:eastAsia="Arial" w:hAnsi="Arial" w:cs="Arial"/>
          <w:kern w:val="2"/>
          <w:sz w:val="24"/>
          <w:szCs w:val="24"/>
          <w14:ligatures w14:val="standardContextual"/>
        </w:rPr>
      </w:pPr>
      <w:r w:rsidRPr="08982229">
        <w:rPr>
          <w:rFonts w:ascii="Arial" w:eastAsia="Arial" w:hAnsi="Arial" w:cs="Arial"/>
          <w:kern w:val="2"/>
          <w:sz w:val="24"/>
          <w:szCs w:val="24"/>
          <w14:ligatures w14:val="standardContextual"/>
        </w:rPr>
        <w:t>Air Compressors and Air Tools</w:t>
      </w:r>
    </w:p>
    <w:p w14:paraId="770FB8C2" w14:textId="77777777" w:rsidR="006720D8" w:rsidRPr="006720D8" w:rsidRDefault="006720D8" w:rsidP="00B13C5F">
      <w:pPr>
        <w:spacing w:after="0" w:line="240" w:lineRule="auto"/>
        <w:ind w:left="720"/>
        <w:rPr>
          <w:rFonts w:ascii="Arial" w:eastAsia="Arial" w:hAnsi="Arial" w:cs="Arial"/>
          <w:kern w:val="2"/>
          <w:sz w:val="24"/>
          <w:szCs w:val="24"/>
          <w14:ligatures w14:val="standardContextual"/>
        </w:rPr>
      </w:pPr>
      <w:r w:rsidRPr="08982229">
        <w:rPr>
          <w:rFonts w:ascii="Arial" w:eastAsia="Arial" w:hAnsi="Arial" w:cs="Arial"/>
          <w:kern w:val="2"/>
          <w:sz w:val="24"/>
          <w:szCs w:val="24"/>
          <w14:ligatures w14:val="standardContextual"/>
        </w:rPr>
        <w:t>Air Handlers and Chillers</w:t>
      </w:r>
    </w:p>
    <w:p w14:paraId="312FD04E" w14:textId="77777777" w:rsidR="006720D8" w:rsidRPr="006720D8" w:rsidRDefault="006720D8" w:rsidP="00B13C5F">
      <w:pPr>
        <w:spacing w:after="0" w:line="240" w:lineRule="auto"/>
        <w:ind w:left="720"/>
        <w:rPr>
          <w:rFonts w:ascii="Arial" w:eastAsia="Arial" w:hAnsi="Arial" w:cs="Arial"/>
          <w:kern w:val="2"/>
          <w:sz w:val="24"/>
          <w:szCs w:val="24"/>
          <w14:ligatures w14:val="standardContextual"/>
        </w:rPr>
      </w:pPr>
      <w:r w:rsidRPr="08982229">
        <w:rPr>
          <w:rFonts w:ascii="Arial" w:eastAsia="Arial" w:hAnsi="Arial" w:cs="Arial"/>
          <w:kern w:val="2"/>
          <w:sz w:val="24"/>
          <w:szCs w:val="24"/>
          <w14:ligatures w14:val="standardContextual"/>
        </w:rPr>
        <w:t>Arrow Boards and Traffic Control</w:t>
      </w:r>
    </w:p>
    <w:p w14:paraId="1257147C" w14:textId="77777777" w:rsidR="006720D8" w:rsidRPr="006720D8" w:rsidRDefault="006720D8" w:rsidP="00B13C5F">
      <w:pPr>
        <w:spacing w:after="0" w:line="240" w:lineRule="auto"/>
        <w:ind w:left="720"/>
        <w:rPr>
          <w:rFonts w:ascii="Arial" w:eastAsia="Arial" w:hAnsi="Arial" w:cs="Arial"/>
          <w:kern w:val="2"/>
          <w:sz w:val="24"/>
          <w:szCs w:val="24"/>
          <w14:ligatures w14:val="standardContextual"/>
        </w:rPr>
      </w:pPr>
      <w:r w:rsidRPr="08982229">
        <w:rPr>
          <w:rFonts w:ascii="Arial" w:eastAsia="Arial" w:hAnsi="Arial" w:cs="Arial"/>
          <w:kern w:val="2"/>
          <w:sz w:val="24"/>
          <w:szCs w:val="24"/>
          <w14:ligatures w14:val="standardContextual"/>
        </w:rPr>
        <w:t>Compaction, Tampers, Rollers, Rammers</w:t>
      </w:r>
    </w:p>
    <w:p w14:paraId="31B98BD9" w14:textId="77777777" w:rsidR="006720D8" w:rsidRPr="006720D8" w:rsidRDefault="006720D8" w:rsidP="00B13C5F">
      <w:pPr>
        <w:spacing w:after="0" w:line="240" w:lineRule="auto"/>
        <w:ind w:left="720"/>
        <w:rPr>
          <w:rFonts w:ascii="Arial" w:eastAsia="Arial" w:hAnsi="Arial" w:cs="Arial"/>
          <w:kern w:val="2"/>
          <w:sz w:val="24"/>
          <w:szCs w:val="24"/>
          <w14:ligatures w14:val="standardContextual"/>
        </w:rPr>
      </w:pPr>
      <w:r w:rsidRPr="08982229">
        <w:rPr>
          <w:rFonts w:ascii="Arial" w:eastAsia="Arial" w:hAnsi="Arial" w:cs="Arial"/>
          <w:kern w:val="2"/>
          <w:sz w:val="24"/>
          <w:szCs w:val="24"/>
          <w14:ligatures w14:val="standardContextual"/>
        </w:rPr>
        <w:t>Concrete &amp; Masonry Tools</w:t>
      </w:r>
    </w:p>
    <w:p w14:paraId="3636E384" w14:textId="77777777" w:rsidR="006720D8" w:rsidRPr="006720D8" w:rsidRDefault="006720D8" w:rsidP="00B13C5F">
      <w:pPr>
        <w:spacing w:after="0" w:line="240" w:lineRule="auto"/>
        <w:ind w:left="720"/>
        <w:rPr>
          <w:rFonts w:ascii="Arial" w:eastAsia="Arial" w:hAnsi="Arial" w:cs="Arial"/>
          <w:kern w:val="2"/>
          <w:sz w:val="24"/>
          <w:szCs w:val="24"/>
          <w14:ligatures w14:val="standardContextual"/>
        </w:rPr>
      </w:pPr>
      <w:r w:rsidRPr="08982229">
        <w:rPr>
          <w:rFonts w:ascii="Arial" w:eastAsia="Arial" w:hAnsi="Arial" w:cs="Arial"/>
          <w:kern w:val="2"/>
          <w:sz w:val="24"/>
          <w:szCs w:val="24"/>
          <w14:ligatures w14:val="standardContextual"/>
        </w:rPr>
        <w:t>Containment Products</w:t>
      </w:r>
    </w:p>
    <w:p w14:paraId="72C31711" w14:textId="77777777" w:rsidR="006720D8" w:rsidRPr="006720D8" w:rsidRDefault="006720D8" w:rsidP="00B13C5F">
      <w:pPr>
        <w:spacing w:after="0" w:line="240" w:lineRule="auto"/>
        <w:ind w:left="720"/>
        <w:rPr>
          <w:rFonts w:ascii="Arial" w:eastAsia="Arial" w:hAnsi="Arial" w:cs="Arial"/>
          <w:kern w:val="2"/>
          <w:sz w:val="24"/>
          <w:szCs w:val="24"/>
          <w14:ligatures w14:val="standardContextual"/>
        </w:rPr>
      </w:pPr>
      <w:r w:rsidRPr="08982229">
        <w:rPr>
          <w:rFonts w:ascii="Arial" w:eastAsia="Arial" w:hAnsi="Arial" w:cs="Arial"/>
          <w:kern w:val="2"/>
          <w:sz w:val="24"/>
          <w:szCs w:val="24"/>
          <w14:ligatures w14:val="standardContextual"/>
        </w:rPr>
        <w:t>Dump Trucks</w:t>
      </w:r>
    </w:p>
    <w:p w14:paraId="4158D865" w14:textId="77777777" w:rsidR="006720D8" w:rsidRDefault="006720D8" w:rsidP="00B13C5F">
      <w:pPr>
        <w:spacing w:after="0" w:line="240" w:lineRule="auto"/>
        <w:ind w:left="720"/>
        <w:rPr>
          <w:rFonts w:ascii="Arial" w:eastAsia="Arial" w:hAnsi="Arial" w:cs="Arial"/>
          <w:kern w:val="2"/>
          <w:sz w:val="24"/>
          <w:szCs w:val="24"/>
          <w14:ligatures w14:val="standardContextual"/>
        </w:rPr>
      </w:pPr>
      <w:r w:rsidRPr="08982229">
        <w:rPr>
          <w:rFonts w:ascii="Arial" w:eastAsia="Arial" w:hAnsi="Arial" w:cs="Arial"/>
          <w:kern w:val="2"/>
          <w:sz w:val="24"/>
          <w:szCs w:val="24"/>
          <w14:ligatures w14:val="standardContextual"/>
        </w:rPr>
        <w:t>Earthmoving Equipment, Various</w:t>
      </w:r>
    </w:p>
    <w:p w14:paraId="6EB41D0D" w14:textId="5728A2E7" w:rsidR="004478B8" w:rsidRDefault="004478B8" w:rsidP="00B13C5F">
      <w:pPr>
        <w:spacing w:after="0" w:line="240" w:lineRule="auto"/>
        <w:ind w:left="720"/>
        <w:rPr>
          <w:rFonts w:ascii="Arial" w:eastAsia="Arial" w:hAnsi="Arial" w:cs="Arial"/>
          <w:kern w:val="2"/>
          <w:sz w:val="24"/>
          <w:szCs w:val="24"/>
          <w14:ligatures w14:val="standardContextual"/>
        </w:rPr>
      </w:pPr>
      <w:r w:rsidRPr="08982229">
        <w:rPr>
          <w:rFonts w:ascii="Arial" w:eastAsia="Arial" w:hAnsi="Arial" w:cs="Arial"/>
          <w:kern w:val="2"/>
          <w:sz w:val="24"/>
          <w:szCs w:val="24"/>
          <w14:ligatures w14:val="standardContextual"/>
        </w:rPr>
        <w:t>Event Equipment Rental</w:t>
      </w:r>
    </w:p>
    <w:p w14:paraId="1BB34DF6" w14:textId="6EDEAD5F" w:rsidR="00BA5EAF" w:rsidRPr="006720D8" w:rsidRDefault="00BA5EAF" w:rsidP="00B13C5F">
      <w:pPr>
        <w:spacing w:after="0" w:line="240" w:lineRule="auto"/>
        <w:ind w:left="720"/>
        <w:rPr>
          <w:rFonts w:ascii="Arial" w:eastAsia="Arial" w:hAnsi="Arial" w:cs="Arial"/>
          <w:kern w:val="2"/>
          <w:sz w:val="24"/>
          <w:szCs w:val="24"/>
          <w14:ligatures w14:val="standardContextual"/>
        </w:rPr>
      </w:pPr>
      <w:r w:rsidRPr="08982229">
        <w:rPr>
          <w:rFonts w:ascii="Arial" w:eastAsia="Arial" w:hAnsi="Arial" w:cs="Arial"/>
          <w:kern w:val="2"/>
          <w:sz w:val="24"/>
          <w:szCs w:val="24"/>
          <w14:ligatures w14:val="standardContextual"/>
        </w:rPr>
        <w:t>Fencing</w:t>
      </w:r>
      <w:r w:rsidR="006D7E16" w:rsidRPr="08982229">
        <w:rPr>
          <w:rFonts w:ascii="Arial" w:eastAsia="Arial" w:hAnsi="Arial" w:cs="Arial"/>
          <w:kern w:val="2"/>
          <w:sz w:val="24"/>
          <w:szCs w:val="24"/>
          <w14:ligatures w14:val="standardContextual"/>
        </w:rPr>
        <w:t xml:space="preserve"> (Temporary) </w:t>
      </w:r>
    </w:p>
    <w:p w14:paraId="08725FDB" w14:textId="77777777" w:rsidR="006720D8" w:rsidRPr="006720D8" w:rsidRDefault="006720D8" w:rsidP="00B13C5F">
      <w:pPr>
        <w:spacing w:after="0" w:line="240" w:lineRule="auto"/>
        <w:ind w:left="720"/>
        <w:rPr>
          <w:rFonts w:ascii="Arial" w:eastAsia="Arial" w:hAnsi="Arial" w:cs="Arial"/>
          <w:kern w:val="2"/>
          <w:sz w:val="24"/>
          <w:szCs w:val="24"/>
          <w14:ligatures w14:val="standardContextual"/>
        </w:rPr>
      </w:pPr>
      <w:r w:rsidRPr="08982229">
        <w:rPr>
          <w:rFonts w:ascii="Arial" w:eastAsia="Arial" w:hAnsi="Arial" w:cs="Arial"/>
          <w:kern w:val="2"/>
          <w:sz w:val="24"/>
          <w:szCs w:val="24"/>
          <w14:ligatures w14:val="standardContextual"/>
        </w:rPr>
        <w:t>Forklifts &amp; Material Handling</w:t>
      </w:r>
    </w:p>
    <w:p w14:paraId="26D3FAC6" w14:textId="77777777" w:rsidR="006720D8" w:rsidRPr="006720D8" w:rsidRDefault="006720D8" w:rsidP="00B13C5F">
      <w:pPr>
        <w:spacing w:after="0" w:line="240" w:lineRule="auto"/>
        <w:ind w:left="720"/>
        <w:rPr>
          <w:rFonts w:ascii="Arial" w:eastAsia="Arial" w:hAnsi="Arial" w:cs="Arial"/>
          <w:kern w:val="2"/>
          <w:sz w:val="24"/>
          <w:szCs w:val="24"/>
          <w14:ligatures w14:val="standardContextual"/>
        </w:rPr>
      </w:pPr>
      <w:r w:rsidRPr="08982229">
        <w:rPr>
          <w:rFonts w:ascii="Arial" w:eastAsia="Arial" w:hAnsi="Arial" w:cs="Arial"/>
          <w:kern w:val="2"/>
          <w:sz w:val="24"/>
          <w:szCs w:val="24"/>
          <w14:ligatures w14:val="standardContextual"/>
        </w:rPr>
        <w:t>Generators</w:t>
      </w:r>
    </w:p>
    <w:p w14:paraId="2D4849D5" w14:textId="77777777" w:rsidR="006720D8" w:rsidRPr="006720D8" w:rsidRDefault="006720D8" w:rsidP="00B13C5F">
      <w:pPr>
        <w:spacing w:after="0" w:line="240" w:lineRule="auto"/>
        <w:ind w:left="720"/>
        <w:rPr>
          <w:rFonts w:ascii="Arial" w:eastAsia="Arial" w:hAnsi="Arial" w:cs="Arial"/>
          <w:kern w:val="2"/>
          <w:sz w:val="24"/>
          <w:szCs w:val="24"/>
          <w14:ligatures w14:val="standardContextual"/>
        </w:rPr>
      </w:pPr>
      <w:r w:rsidRPr="08982229">
        <w:rPr>
          <w:rFonts w:ascii="Arial" w:eastAsia="Arial" w:hAnsi="Arial" w:cs="Arial"/>
          <w:kern w:val="2"/>
          <w:sz w:val="24"/>
          <w:szCs w:val="24"/>
          <w14:ligatures w14:val="standardContextual"/>
        </w:rPr>
        <w:t>Heaters</w:t>
      </w:r>
    </w:p>
    <w:p w14:paraId="49454A4B" w14:textId="4A3BB99D" w:rsidR="006720D8" w:rsidRPr="00AB69FA" w:rsidRDefault="006720D8" w:rsidP="00B13C5F">
      <w:pPr>
        <w:spacing w:after="0" w:line="240" w:lineRule="auto"/>
        <w:ind w:left="720"/>
        <w:rPr>
          <w:rFonts w:ascii="Arial" w:eastAsia="Arial" w:hAnsi="Arial" w:cs="Arial"/>
          <w:kern w:val="2"/>
          <w:sz w:val="20"/>
          <w:szCs w:val="20"/>
          <w14:ligatures w14:val="standardContextual"/>
        </w:rPr>
      </w:pPr>
      <w:r w:rsidRPr="00AB69FA">
        <w:rPr>
          <w:rFonts w:ascii="Arial" w:eastAsia="Arial" w:hAnsi="Arial" w:cs="Arial"/>
          <w:kern w:val="2"/>
          <w:sz w:val="20"/>
          <w:szCs w:val="20"/>
          <w14:ligatures w14:val="standardContextual"/>
        </w:rPr>
        <w:t>Lawn &amp; Landscape, Chippers, Bru</w:t>
      </w:r>
      <w:r w:rsidR="00AB69FA" w:rsidRPr="00AB69FA">
        <w:rPr>
          <w:rFonts w:ascii="Arial" w:eastAsia="Arial" w:hAnsi="Arial" w:cs="Arial"/>
          <w:kern w:val="2"/>
          <w:sz w:val="20"/>
          <w:szCs w:val="20"/>
          <w14:ligatures w14:val="standardContextual"/>
        </w:rPr>
        <w:t>s</w:t>
      </w:r>
      <w:r w:rsidRPr="00AB69FA">
        <w:rPr>
          <w:rFonts w:ascii="Arial" w:eastAsia="Arial" w:hAnsi="Arial" w:cs="Arial"/>
          <w:kern w:val="2"/>
          <w:sz w:val="20"/>
          <w:szCs w:val="20"/>
          <w14:ligatures w14:val="standardContextual"/>
        </w:rPr>
        <w:t>h Cutters</w:t>
      </w:r>
    </w:p>
    <w:p w14:paraId="023FF7E4" w14:textId="77777777" w:rsidR="006720D8" w:rsidRPr="006720D8" w:rsidRDefault="006720D8" w:rsidP="00B13C5F">
      <w:pPr>
        <w:spacing w:after="0" w:line="240" w:lineRule="auto"/>
        <w:ind w:left="720"/>
        <w:rPr>
          <w:rFonts w:ascii="Arial" w:eastAsia="Arial" w:hAnsi="Arial" w:cs="Arial"/>
          <w:kern w:val="2"/>
          <w:sz w:val="24"/>
          <w:szCs w:val="24"/>
          <w14:ligatures w14:val="standardContextual"/>
        </w:rPr>
      </w:pPr>
      <w:r w:rsidRPr="08982229">
        <w:rPr>
          <w:rFonts w:ascii="Arial" w:eastAsia="Arial" w:hAnsi="Arial" w:cs="Arial"/>
          <w:kern w:val="2"/>
          <w:sz w:val="24"/>
          <w:szCs w:val="24"/>
          <w14:ligatures w14:val="standardContextual"/>
        </w:rPr>
        <w:t>Lawn &amp; Landscape, Other</w:t>
      </w:r>
    </w:p>
    <w:p w14:paraId="6B1594BB" w14:textId="7B8F77AB" w:rsidR="006720D8" w:rsidRPr="006720D8" w:rsidRDefault="006720D8" w:rsidP="00B13C5F">
      <w:pPr>
        <w:spacing w:after="0" w:line="240" w:lineRule="auto"/>
        <w:ind w:left="720"/>
        <w:rPr>
          <w:rFonts w:ascii="Arial" w:eastAsia="Arial" w:hAnsi="Arial" w:cs="Arial"/>
          <w:kern w:val="2"/>
          <w:sz w:val="24"/>
          <w:szCs w:val="24"/>
          <w14:ligatures w14:val="standardContextual"/>
        </w:rPr>
      </w:pPr>
      <w:r w:rsidRPr="08982229">
        <w:rPr>
          <w:rFonts w:ascii="Arial" w:eastAsia="Arial" w:hAnsi="Arial" w:cs="Arial"/>
          <w:kern w:val="2"/>
          <w:sz w:val="24"/>
          <w:szCs w:val="24"/>
          <w14:ligatures w14:val="standardContextual"/>
        </w:rPr>
        <w:t>Light</w:t>
      </w:r>
      <w:r w:rsidR="000A67FD" w:rsidRPr="08982229">
        <w:rPr>
          <w:rFonts w:ascii="Arial" w:eastAsia="Arial" w:hAnsi="Arial" w:cs="Arial"/>
          <w:kern w:val="2"/>
          <w:sz w:val="24"/>
          <w:szCs w:val="24"/>
          <w14:ligatures w14:val="standardContextual"/>
        </w:rPr>
        <w:t xml:space="preserve"> Equipment and</w:t>
      </w:r>
      <w:r w:rsidRPr="08982229">
        <w:rPr>
          <w:rFonts w:ascii="Arial" w:eastAsia="Arial" w:hAnsi="Arial" w:cs="Arial"/>
          <w:kern w:val="2"/>
          <w:sz w:val="24"/>
          <w:szCs w:val="24"/>
          <w14:ligatures w14:val="standardContextual"/>
        </w:rPr>
        <w:t xml:space="preserve"> Towers</w:t>
      </w:r>
    </w:p>
    <w:p w14:paraId="35F7BEE6" w14:textId="77777777" w:rsidR="006720D8" w:rsidRDefault="006720D8" w:rsidP="00B13C5F">
      <w:pPr>
        <w:spacing w:after="0" w:line="240" w:lineRule="auto"/>
        <w:ind w:left="720"/>
        <w:rPr>
          <w:rFonts w:ascii="Arial" w:eastAsia="Arial" w:hAnsi="Arial" w:cs="Arial"/>
          <w:kern w:val="2"/>
          <w:sz w:val="24"/>
          <w:szCs w:val="24"/>
          <w14:ligatures w14:val="standardContextual"/>
        </w:rPr>
      </w:pPr>
      <w:r w:rsidRPr="08982229">
        <w:rPr>
          <w:rFonts w:ascii="Arial" w:eastAsia="Arial" w:hAnsi="Arial" w:cs="Arial"/>
          <w:kern w:val="2"/>
          <w:sz w:val="24"/>
          <w:szCs w:val="24"/>
          <w14:ligatures w14:val="standardContextual"/>
        </w:rPr>
        <w:t>Mobile Offices</w:t>
      </w:r>
    </w:p>
    <w:p w14:paraId="2BE3A709" w14:textId="0818B6BF" w:rsidR="001A7AD1" w:rsidRDefault="001A7AD1" w:rsidP="00B13C5F">
      <w:pPr>
        <w:spacing w:after="0" w:line="240" w:lineRule="auto"/>
        <w:ind w:left="720"/>
        <w:rPr>
          <w:rFonts w:ascii="Arial" w:eastAsia="Arial" w:hAnsi="Arial" w:cs="Arial"/>
          <w:kern w:val="2"/>
          <w:sz w:val="24"/>
          <w:szCs w:val="24"/>
          <w14:ligatures w14:val="standardContextual"/>
        </w:rPr>
      </w:pPr>
      <w:r w:rsidRPr="08982229">
        <w:rPr>
          <w:rFonts w:ascii="Arial" w:eastAsia="Arial" w:hAnsi="Arial" w:cs="Arial"/>
          <w:kern w:val="2"/>
          <w:sz w:val="24"/>
          <w:szCs w:val="24"/>
          <w14:ligatures w14:val="standardContextual"/>
        </w:rPr>
        <w:t>Portable Housing</w:t>
      </w:r>
    </w:p>
    <w:p w14:paraId="4DA445BC" w14:textId="0FC7C9B5" w:rsidR="00BA5EAF" w:rsidRPr="006720D8" w:rsidRDefault="006D7E16" w:rsidP="00B13C5F">
      <w:pPr>
        <w:spacing w:after="0" w:line="240" w:lineRule="auto"/>
        <w:ind w:left="720"/>
        <w:rPr>
          <w:rFonts w:ascii="Arial" w:eastAsia="Arial" w:hAnsi="Arial" w:cs="Arial"/>
          <w:kern w:val="2"/>
          <w:sz w:val="24"/>
          <w:szCs w:val="24"/>
          <w14:ligatures w14:val="standardContextual"/>
        </w:rPr>
      </w:pPr>
      <w:r w:rsidRPr="08982229">
        <w:rPr>
          <w:rFonts w:ascii="Arial" w:eastAsia="Arial" w:hAnsi="Arial" w:cs="Arial"/>
          <w:kern w:val="2"/>
          <w:sz w:val="24"/>
          <w:szCs w:val="24"/>
          <w14:ligatures w14:val="standardContextual"/>
        </w:rPr>
        <w:t>Portable Restrooms</w:t>
      </w:r>
    </w:p>
    <w:p w14:paraId="7C635CC9" w14:textId="77777777" w:rsidR="006720D8" w:rsidRPr="006720D8" w:rsidRDefault="006720D8" w:rsidP="00B13C5F">
      <w:pPr>
        <w:spacing w:after="0" w:line="240" w:lineRule="auto"/>
        <w:ind w:left="720"/>
        <w:rPr>
          <w:rFonts w:ascii="Arial" w:eastAsia="Arial" w:hAnsi="Arial" w:cs="Arial"/>
          <w:kern w:val="2"/>
          <w:sz w:val="24"/>
          <w:szCs w:val="24"/>
          <w14:ligatures w14:val="standardContextual"/>
        </w:rPr>
      </w:pPr>
      <w:r w:rsidRPr="08982229">
        <w:rPr>
          <w:rFonts w:ascii="Arial" w:eastAsia="Arial" w:hAnsi="Arial" w:cs="Arial"/>
          <w:kern w:val="2"/>
          <w:sz w:val="24"/>
          <w:szCs w:val="24"/>
          <w14:ligatures w14:val="standardContextual"/>
        </w:rPr>
        <w:t>Pumps, Hoses and Accessories</w:t>
      </w:r>
    </w:p>
    <w:p w14:paraId="0AEB860E" w14:textId="77777777" w:rsidR="006720D8" w:rsidRPr="006720D8" w:rsidRDefault="006720D8" w:rsidP="00B13C5F">
      <w:pPr>
        <w:spacing w:after="0" w:line="240" w:lineRule="auto"/>
        <w:ind w:left="720"/>
        <w:rPr>
          <w:rFonts w:ascii="Arial" w:eastAsia="Arial" w:hAnsi="Arial" w:cs="Arial"/>
          <w:kern w:val="2"/>
          <w:sz w:val="24"/>
          <w:szCs w:val="24"/>
          <w14:ligatures w14:val="standardContextual"/>
        </w:rPr>
      </w:pPr>
      <w:r w:rsidRPr="08982229">
        <w:rPr>
          <w:rFonts w:ascii="Arial" w:eastAsia="Arial" w:hAnsi="Arial" w:cs="Arial"/>
          <w:kern w:val="2"/>
          <w:sz w:val="24"/>
          <w:szCs w:val="24"/>
          <w14:ligatures w14:val="standardContextual"/>
        </w:rPr>
        <w:t>Pressure Washers</w:t>
      </w:r>
    </w:p>
    <w:p w14:paraId="08828475" w14:textId="77777777" w:rsidR="006720D8" w:rsidRPr="006720D8" w:rsidRDefault="006720D8" w:rsidP="00B13C5F">
      <w:pPr>
        <w:spacing w:after="0" w:line="240" w:lineRule="auto"/>
        <w:ind w:left="720"/>
        <w:rPr>
          <w:rFonts w:ascii="Arial" w:eastAsia="Arial" w:hAnsi="Arial" w:cs="Arial"/>
          <w:kern w:val="2"/>
          <w:sz w:val="24"/>
          <w:szCs w:val="24"/>
          <w14:ligatures w14:val="standardContextual"/>
        </w:rPr>
      </w:pPr>
      <w:r w:rsidRPr="08982229">
        <w:rPr>
          <w:rFonts w:ascii="Arial" w:eastAsia="Arial" w:hAnsi="Arial" w:cs="Arial"/>
          <w:kern w:val="2"/>
          <w:sz w:val="24"/>
          <w:szCs w:val="24"/>
          <w14:ligatures w14:val="standardContextual"/>
        </w:rPr>
        <w:t>Scaffolding</w:t>
      </w:r>
    </w:p>
    <w:p w14:paraId="122026EB" w14:textId="77777777" w:rsidR="006720D8" w:rsidRPr="006720D8" w:rsidRDefault="006720D8" w:rsidP="00B13C5F">
      <w:pPr>
        <w:spacing w:after="0" w:line="240" w:lineRule="auto"/>
        <w:ind w:left="720"/>
        <w:rPr>
          <w:rFonts w:ascii="Arial" w:eastAsia="Arial" w:hAnsi="Arial" w:cs="Arial"/>
          <w:kern w:val="2"/>
          <w:sz w:val="24"/>
          <w:szCs w:val="24"/>
          <w14:ligatures w14:val="standardContextual"/>
        </w:rPr>
      </w:pPr>
      <w:r w:rsidRPr="08982229">
        <w:rPr>
          <w:rFonts w:ascii="Arial" w:eastAsia="Arial" w:hAnsi="Arial" w:cs="Arial"/>
          <w:kern w:val="2"/>
          <w:sz w:val="24"/>
          <w:szCs w:val="24"/>
          <w14:ligatures w14:val="standardContextual"/>
        </w:rPr>
        <w:t>Storage Containers</w:t>
      </w:r>
    </w:p>
    <w:p w14:paraId="59E79368" w14:textId="7681B180" w:rsidR="006720D8" w:rsidRDefault="006720D8" w:rsidP="00B13C5F">
      <w:pPr>
        <w:spacing w:after="0" w:line="240" w:lineRule="auto"/>
        <w:ind w:left="720"/>
        <w:rPr>
          <w:rFonts w:ascii="Arial" w:eastAsia="Arial" w:hAnsi="Arial" w:cs="Arial"/>
          <w:kern w:val="2"/>
          <w:sz w:val="24"/>
          <w:szCs w:val="24"/>
          <w14:ligatures w14:val="standardContextual"/>
        </w:rPr>
      </w:pPr>
      <w:r w:rsidRPr="08982229">
        <w:rPr>
          <w:rFonts w:ascii="Arial" w:eastAsia="Arial" w:hAnsi="Arial" w:cs="Arial"/>
          <w:kern w:val="2"/>
          <w:sz w:val="24"/>
          <w:szCs w:val="24"/>
          <w14:ligatures w14:val="standardContextual"/>
        </w:rPr>
        <w:t>Tanker Trucks</w:t>
      </w:r>
    </w:p>
    <w:p w14:paraId="3F5FC07D" w14:textId="10632C8B" w:rsidR="00FD43D1" w:rsidRDefault="00FD43D1" w:rsidP="00B13C5F">
      <w:pPr>
        <w:spacing w:after="0" w:line="240" w:lineRule="auto"/>
        <w:ind w:left="720"/>
        <w:rPr>
          <w:rFonts w:ascii="Arial" w:eastAsia="Arial" w:hAnsi="Arial" w:cs="Arial"/>
          <w:kern w:val="2"/>
          <w:sz w:val="24"/>
          <w:szCs w:val="24"/>
          <w14:ligatures w14:val="standardContextual"/>
        </w:rPr>
      </w:pPr>
      <w:r w:rsidRPr="08982229">
        <w:rPr>
          <w:rFonts w:ascii="Arial" w:eastAsia="Arial" w:hAnsi="Arial" w:cs="Arial"/>
          <w:kern w:val="2"/>
          <w:sz w:val="24"/>
          <w:szCs w:val="24"/>
          <w14:ligatures w14:val="standardContextual"/>
        </w:rPr>
        <w:t>Telehandlers</w:t>
      </w:r>
    </w:p>
    <w:p w14:paraId="1798B4B5" w14:textId="312AE048" w:rsidR="000A67FD" w:rsidRPr="006720D8" w:rsidRDefault="000A67FD" w:rsidP="00B13C5F">
      <w:pPr>
        <w:spacing w:after="0" w:line="240" w:lineRule="auto"/>
        <w:ind w:left="720"/>
        <w:rPr>
          <w:rFonts w:ascii="Arial" w:eastAsia="Arial" w:hAnsi="Arial" w:cs="Arial"/>
          <w:kern w:val="2"/>
          <w:sz w:val="24"/>
          <w:szCs w:val="24"/>
          <w14:ligatures w14:val="standardContextual"/>
        </w:rPr>
      </w:pPr>
      <w:r w:rsidRPr="08982229">
        <w:rPr>
          <w:rFonts w:ascii="Arial" w:eastAsia="Arial" w:hAnsi="Arial" w:cs="Arial"/>
          <w:kern w:val="2"/>
          <w:sz w:val="24"/>
          <w:szCs w:val="24"/>
          <w14:ligatures w14:val="standardContextual"/>
        </w:rPr>
        <w:t>Temporary Shelters</w:t>
      </w:r>
    </w:p>
    <w:p w14:paraId="57684657" w14:textId="3DFE1924" w:rsidR="00FD43D1" w:rsidRPr="006720D8" w:rsidRDefault="00FD43D1" w:rsidP="00B13C5F">
      <w:pPr>
        <w:spacing w:after="0" w:line="240" w:lineRule="auto"/>
        <w:ind w:left="720"/>
        <w:rPr>
          <w:rFonts w:ascii="Arial" w:eastAsia="Arial" w:hAnsi="Arial" w:cs="Arial"/>
          <w:kern w:val="2"/>
          <w:sz w:val="24"/>
          <w:szCs w:val="24"/>
          <w14:ligatures w14:val="standardContextual"/>
        </w:rPr>
      </w:pPr>
      <w:r w:rsidRPr="08982229">
        <w:rPr>
          <w:rFonts w:ascii="Arial" w:eastAsia="Arial" w:hAnsi="Arial" w:cs="Arial"/>
          <w:kern w:val="2"/>
          <w:sz w:val="24"/>
          <w:szCs w:val="24"/>
          <w14:ligatures w14:val="standardContextual"/>
        </w:rPr>
        <w:t>Tools, Power and Hand</w:t>
      </w:r>
    </w:p>
    <w:p w14:paraId="565F4F1F" w14:textId="67A555FD" w:rsidR="00FD43D1" w:rsidRPr="006720D8" w:rsidRDefault="00FD43D1" w:rsidP="00B13C5F">
      <w:pPr>
        <w:spacing w:after="0" w:line="240" w:lineRule="auto"/>
        <w:ind w:left="720"/>
        <w:rPr>
          <w:rFonts w:ascii="Arial" w:eastAsia="Arial" w:hAnsi="Arial" w:cs="Arial"/>
          <w:kern w:val="2"/>
          <w:sz w:val="24"/>
          <w:szCs w:val="24"/>
          <w14:ligatures w14:val="standardContextual"/>
        </w:rPr>
      </w:pPr>
      <w:r w:rsidRPr="08982229">
        <w:rPr>
          <w:rFonts w:ascii="Arial" w:eastAsia="Arial" w:hAnsi="Arial" w:cs="Arial"/>
          <w:kern w:val="2"/>
          <w:sz w:val="24"/>
          <w:szCs w:val="24"/>
          <w14:ligatures w14:val="standardContextual"/>
        </w:rPr>
        <w:t>Trench, Boxes and Shoring</w:t>
      </w:r>
    </w:p>
    <w:p w14:paraId="216B3819" w14:textId="46B7E412" w:rsidR="00FD43D1" w:rsidRDefault="00FD43D1" w:rsidP="00B13C5F">
      <w:pPr>
        <w:spacing w:after="0" w:line="240" w:lineRule="auto"/>
        <w:ind w:left="720"/>
        <w:rPr>
          <w:rFonts w:ascii="Arial" w:eastAsia="Arial" w:hAnsi="Arial" w:cs="Arial"/>
          <w:kern w:val="2"/>
          <w:sz w:val="24"/>
          <w:szCs w:val="24"/>
          <w14:ligatures w14:val="standardContextual"/>
        </w:rPr>
      </w:pPr>
      <w:r w:rsidRPr="08982229">
        <w:rPr>
          <w:rFonts w:ascii="Arial" w:eastAsia="Arial" w:hAnsi="Arial" w:cs="Arial"/>
          <w:kern w:val="2"/>
          <w:sz w:val="24"/>
          <w:szCs w:val="24"/>
          <w14:ligatures w14:val="standardContextual"/>
        </w:rPr>
        <w:t>Water Trucks, Trailers</w:t>
      </w:r>
    </w:p>
    <w:p w14:paraId="4F0622FB" w14:textId="2E2B4FCA" w:rsidR="000A67FD" w:rsidRPr="006720D8" w:rsidRDefault="000A67FD" w:rsidP="00B13C5F">
      <w:pPr>
        <w:spacing w:after="0" w:line="240" w:lineRule="auto"/>
        <w:ind w:left="720"/>
        <w:rPr>
          <w:rFonts w:ascii="Arial" w:eastAsia="Arial" w:hAnsi="Arial" w:cs="Arial"/>
          <w:kern w:val="2"/>
          <w:sz w:val="24"/>
          <w:szCs w:val="24"/>
          <w14:ligatures w14:val="standardContextual"/>
        </w:rPr>
      </w:pPr>
      <w:r w:rsidRPr="08982229">
        <w:rPr>
          <w:rFonts w:ascii="Arial" w:eastAsia="Arial" w:hAnsi="Arial" w:cs="Arial"/>
          <w:kern w:val="2"/>
          <w:sz w:val="24"/>
          <w:szCs w:val="24"/>
          <w14:ligatures w14:val="standardContextual"/>
        </w:rPr>
        <w:t>Wash Stations</w:t>
      </w:r>
    </w:p>
    <w:p w14:paraId="6B7CBEB4" w14:textId="776A2579" w:rsidR="006720D8" w:rsidRDefault="00FD43D1" w:rsidP="00B13C5F">
      <w:pPr>
        <w:spacing w:after="0" w:line="240" w:lineRule="auto"/>
        <w:ind w:left="720"/>
        <w:rPr>
          <w:rFonts w:ascii="Arial" w:eastAsia="Arial" w:hAnsi="Arial" w:cs="Arial"/>
          <w:kern w:val="2"/>
          <w:sz w:val="24"/>
          <w:szCs w:val="24"/>
          <w14:ligatures w14:val="standardContextual"/>
        </w:rPr>
      </w:pPr>
      <w:r w:rsidRPr="08982229">
        <w:rPr>
          <w:rFonts w:ascii="Arial" w:eastAsia="Arial" w:hAnsi="Arial" w:cs="Arial"/>
          <w:kern w:val="2"/>
          <w:sz w:val="24"/>
          <w:szCs w:val="24"/>
          <w14:ligatures w14:val="standardContextual"/>
        </w:rPr>
        <w:t>Welders</w:t>
      </w:r>
    </w:p>
    <w:p w14:paraId="56F6D8E1" w14:textId="77777777" w:rsidR="00023A26" w:rsidRDefault="00023A26" w:rsidP="00B13C5F">
      <w:pPr>
        <w:spacing w:after="0" w:line="240" w:lineRule="auto"/>
        <w:rPr>
          <w:rFonts w:ascii="Barlow" w:eastAsia="Aptos" w:hAnsi="Barlow" w:cs="Times New Roman"/>
          <w:kern w:val="2"/>
          <w:sz w:val="24"/>
          <w:szCs w:val="24"/>
          <w14:ligatures w14:val="standardContextual"/>
        </w:rPr>
        <w:sectPr w:rsidR="00023A26" w:rsidSect="00023A26">
          <w:type w:val="continuous"/>
          <w:pgSz w:w="12240" w:h="15840"/>
          <w:pgMar w:top="1080" w:right="1080" w:bottom="1152" w:left="1080" w:header="576" w:footer="432" w:gutter="0"/>
          <w:cols w:num="2" w:space="720"/>
          <w:docGrid w:linePitch="360"/>
        </w:sectPr>
      </w:pPr>
    </w:p>
    <w:p w14:paraId="422B3F2C" w14:textId="77777777" w:rsidR="006143FE" w:rsidRPr="006143FE" w:rsidRDefault="006143FE" w:rsidP="00B13C5F">
      <w:pPr>
        <w:spacing w:after="0" w:line="240" w:lineRule="auto"/>
        <w:rPr>
          <w:rFonts w:ascii="Arial" w:eastAsia="Arial" w:hAnsi="Arial" w:cs="Arial"/>
          <w:kern w:val="2"/>
          <w:sz w:val="24"/>
          <w:szCs w:val="24"/>
          <w14:ligatures w14:val="standardContextual"/>
        </w:rPr>
      </w:pPr>
    </w:p>
    <w:p w14:paraId="5438A770" w14:textId="31C3FE1E" w:rsidR="00FD43D1" w:rsidRPr="00B13C5F" w:rsidRDefault="00FD43D1" w:rsidP="00B13C5F">
      <w:pPr>
        <w:pStyle w:val="ListParagraph"/>
        <w:numPr>
          <w:ilvl w:val="0"/>
          <w:numId w:val="8"/>
        </w:numPr>
        <w:spacing w:after="0" w:line="240" w:lineRule="auto"/>
        <w:ind w:left="720"/>
        <w:rPr>
          <w:rFonts w:ascii="Arial" w:eastAsia="Arial" w:hAnsi="Arial" w:cs="Arial"/>
          <w:b/>
          <w:kern w:val="2"/>
          <w:sz w:val="24"/>
          <w:szCs w:val="24"/>
          <w14:ligatures w14:val="standardContextual"/>
        </w:rPr>
      </w:pPr>
      <w:r w:rsidRPr="08982229">
        <w:rPr>
          <w:rFonts w:ascii="Arial" w:eastAsia="Arial" w:hAnsi="Arial" w:cs="Arial"/>
          <w:b/>
          <w:kern w:val="2"/>
          <w:sz w:val="24"/>
          <w:szCs w:val="24"/>
          <w14:ligatures w14:val="standardContextual"/>
        </w:rPr>
        <w:t>Scope of Work</w:t>
      </w:r>
    </w:p>
    <w:p w14:paraId="22394FA3" w14:textId="77777777" w:rsidR="009154A8" w:rsidRDefault="009154A8" w:rsidP="00B13C5F">
      <w:pPr>
        <w:spacing w:after="0" w:line="240" w:lineRule="auto"/>
        <w:rPr>
          <w:rFonts w:ascii="Arial" w:eastAsia="Arial" w:hAnsi="Arial" w:cs="Arial"/>
          <w:kern w:val="2"/>
          <w:sz w:val="24"/>
          <w:szCs w:val="24"/>
          <w14:ligatures w14:val="standardContextual"/>
        </w:rPr>
      </w:pPr>
    </w:p>
    <w:p w14:paraId="053C78C8" w14:textId="1759B64C" w:rsidR="00F44C35" w:rsidRPr="006143FE" w:rsidRDefault="00F44C35" w:rsidP="69310D5B">
      <w:pPr>
        <w:spacing w:after="0" w:line="240" w:lineRule="auto"/>
        <w:rPr>
          <w:rFonts w:ascii="Arial" w:eastAsia="Arial" w:hAnsi="Arial" w:cs="Arial"/>
          <w:sz w:val="24"/>
          <w:szCs w:val="24"/>
        </w:rPr>
      </w:pPr>
      <w:r w:rsidRPr="08982229">
        <w:rPr>
          <w:rFonts w:ascii="Arial" w:eastAsia="Arial" w:hAnsi="Arial" w:cs="Arial"/>
          <w:kern w:val="2"/>
          <w:sz w:val="24"/>
          <w:szCs w:val="24"/>
          <w14:ligatures w14:val="standardContextual"/>
        </w:rPr>
        <w:t>Offerors must be an established equipment rental company (minimum of three years) with branch locations (locations owned and franchised locations) for equipment rental on a Regional and/or</w:t>
      </w:r>
      <w:r w:rsidR="2DC98ED0" w:rsidRPr="08982229">
        <w:rPr>
          <w:rFonts w:ascii="Arial" w:eastAsia="Arial" w:hAnsi="Arial" w:cs="Arial"/>
          <w:kern w:val="2"/>
          <w:sz w:val="24"/>
          <w:szCs w:val="24"/>
          <w14:ligatures w14:val="standardContextual"/>
        </w:rPr>
        <w:t xml:space="preserve"> </w:t>
      </w:r>
      <w:r w:rsidRPr="08982229">
        <w:rPr>
          <w:rFonts w:ascii="Arial" w:eastAsia="Arial" w:hAnsi="Arial" w:cs="Arial"/>
          <w:kern w:val="2"/>
          <w:sz w:val="24"/>
          <w:szCs w:val="24"/>
          <w14:ligatures w14:val="standardContextual"/>
        </w:rPr>
        <w:t xml:space="preserve">Nationwide basis. </w:t>
      </w:r>
    </w:p>
    <w:p w14:paraId="3A38060C" w14:textId="1ECBFBBB" w:rsidR="00F44C35" w:rsidRPr="006143FE" w:rsidRDefault="00F44C35" w:rsidP="69310D5B">
      <w:pPr>
        <w:spacing w:after="0" w:line="240" w:lineRule="auto"/>
        <w:rPr>
          <w:rFonts w:ascii="Arial" w:eastAsia="Arial" w:hAnsi="Arial" w:cs="Arial"/>
          <w:sz w:val="24"/>
          <w:szCs w:val="24"/>
        </w:rPr>
      </w:pPr>
    </w:p>
    <w:p w14:paraId="730E6EF6" w14:textId="7FE40313" w:rsidR="00F44C35" w:rsidRPr="006143FE" w:rsidRDefault="002B31B9" w:rsidP="69310D5B">
      <w:pPr>
        <w:rPr>
          <w:rFonts w:ascii="Arial" w:eastAsia="Arial" w:hAnsi="Arial" w:cs="Arial"/>
          <w:sz w:val="24"/>
          <w:szCs w:val="24"/>
        </w:rPr>
      </w:pPr>
      <w:r w:rsidRPr="002B31B9">
        <w:rPr>
          <w:rFonts w:ascii="Arial" w:eastAsia="Arial" w:hAnsi="Arial" w:cs="Arial"/>
          <w:color w:val="000000" w:themeColor="text1"/>
          <w:sz w:val="24"/>
          <w:szCs w:val="24"/>
        </w:rPr>
        <w:t xml:space="preserve">Offerors may submit for a national or regional award. Offerors submitting a national award must have locations in at least 17 of the 19 regions indicated in </w:t>
      </w:r>
      <w:r>
        <w:rPr>
          <w:rFonts w:ascii="Arial" w:eastAsia="Arial" w:hAnsi="Arial" w:cs="Arial"/>
          <w:color w:val="000000" w:themeColor="text1"/>
          <w:sz w:val="24"/>
          <w:szCs w:val="24"/>
        </w:rPr>
        <w:t>section III below,</w:t>
      </w:r>
      <w:r w:rsidRPr="002B31B9">
        <w:rPr>
          <w:rFonts w:ascii="Arial" w:eastAsia="Arial" w:hAnsi="Arial" w:cs="Arial"/>
          <w:color w:val="000000" w:themeColor="text1"/>
          <w:sz w:val="24"/>
          <w:szCs w:val="24"/>
        </w:rPr>
        <w:t xml:space="preserve"> and should have at least 10 locations in each region (except for regions 18 and 19). </w:t>
      </w:r>
    </w:p>
    <w:p w14:paraId="131A4E56" w14:textId="1759B64C" w:rsidR="006143FE" w:rsidRPr="006143FE" w:rsidRDefault="00F44C35" w:rsidP="00B13C5F">
      <w:pPr>
        <w:spacing w:after="0" w:line="240" w:lineRule="auto"/>
        <w:rPr>
          <w:rFonts w:ascii="Arial" w:eastAsia="Arial" w:hAnsi="Arial" w:cs="Arial"/>
          <w:kern w:val="2"/>
          <w:sz w:val="24"/>
          <w:szCs w:val="24"/>
          <w14:ligatures w14:val="standardContextual"/>
        </w:rPr>
      </w:pPr>
      <w:r w:rsidRPr="08982229">
        <w:rPr>
          <w:rFonts w:ascii="Arial" w:eastAsia="Arial" w:hAnsi="Arial" w:cs="Arial"/>
          <w:kern w:val="2"/>
          <w:sz w:val="24"/>
          <w:szCs w:val="24"/>
          <w14:ligatures w14:val="standardContextual"/>
        </w:rPr>
        <w:t xml:space="preserve"> </w:t>
      </w:r>
    </w:p>
    <w:p w14:paraId="733BE1C7" w14:textId="47E8D226" w:rsidR="006143FE" w:rsidRPr="00AA0FED" w:rsidRDefault="006143FE" w:rsidP="00B13C5F">
      <w:pPr>
        <w:pStyle w:val="ListParagraph"/>
        <w:numPr>
          <w:ilvl w:val="1"/>
          <w:numId w:val="8"/>
        </w:numPr>
        <w:spacing w:after="0" w:line="240" w:lineRule="auto"/>
        <w:rPr>
          <w:rFonts w:ascii="Arial" w:eastAsia="Arial" w:hAnsi="Arial" w:cs="Arial"/>
          <w:kern w:val="2"/>
          <w:sz w:val="24"/>
          <w:szCs w:val="24"/>
          <w14:ligatures w14:val="standardContextual"/>
        </w:rPr>
      </w:pPr>
      <w:r w:rsidRPr="08982229">
        <w:rPr>
          <w:rFonts w:ascii="Arial" w:eastAsia="Arial" w:hAnsi="Arial" w:cs="Arial"/>
          <w:kern w:val="2"/>
          <w:sz w:val="24"/>
          <w:szCs w:val="24"/>
          <w14:ligatures w14:val="standardContextual"/>
        </w:rPr>
        <w:lastRenderedPageBreak/>
        <w:t>Contractors shall be responsible for any repairs relating to the equipment except those proven to be caused by the Purchasing Entity.</w:t>
      </w:r>
    </w:p>
    <w:p w14:paraId="52686F93" w14:textId="77777777" w:rsidR="006143FE" w:rsidRPr="006143FE" w:rsidRDefault="006143FE" w:rsidP="00B13C5F">
      <w:pPr>
        <w:spacing w:after="0" w:line="240" w:lineRule="auto"/>
        <w:rPr>
          <w:rFonts w:ascii="Arial" w:eastAsia="Arial" w:hAnsi="Arial" w:cs="Arial"/>
          <w:kern w:val="2"/>
          <w:sz w:val="24"/>
          <w:szCs w:val="24"/>
          <w14:ligatures w14:val="standardContextual"/>
        </w:rPr>
      </w:pPr>
    </w:p>
    <w:p w14:paraId="5B517365" w14:textId="46292F6F" w:rsidR="006143FE" w:rsidRPr="006F5D94" w:rsidRDefault="006143FE" w:rsidP="00B13C5F">
      <w:pPr>
        <w:pStyle w:val="ListParagraph"/>
        <w:numPr>
          <w:ilvl w:val="1"/>
          <w:numId w:val="8"/>
        </w:numPr>
        <w:spacing w:after="0" w:line="240" w:lineRule="auto"/>
        <w:rPr>
          <w:rFonts w:ascii="Arial" w:eastAsia="Arial" w:hAnsi="Arial" w:cs="Arial"/>
          <w:kern w:val="2"/>
          <w:sz w:val="24"/>
          <w:szCs w:val="24"/>
          <w14:ligatures w14:val="standardContextual"/>
        </w:rPr>
      </w:pPr>
      <w:r w:rsidRPr="08982229">
        <w:rPr>
          <w:rFonts w:ascii="Arial" w:eastAsia="Arial" w:hAnsi="Arial" w:cs="Arial"/>
          <w:kern w:val="2"/>
          <w:sz w:val="24"/>
          <w:szCs w:val="24"/>
          <w14:ligatures w14:val="standardContextual"/>
        </w:rPr>
        <w:t>Contractors shall accept all financial responsibility of the rental of the equipment to be rented and shall not obligate an additional signing of any supplemental agreement with the manufacturer of the equipment or any financial institution.</w:t>
      </w:r>
    </w:p>
    <w:p w14:paraId="3DAA0F6C" w14:textId="77777777" w:rsidR="00FD43D1" w:rsidRDefault="00FD43D1" w:rsidP="00B13C5F">
      <w:pPr>
        <w:spacing w:after="0" w:line="240" w:lineRule="auto"/>
        <w:rPr>
          <w:rFonts w:ascii="Arial" w:eastAsia="Arial" w:hAnsi="Arial" w:cs="Arial"/>
          <w:kern w:val="2"/>
          <w:sz w:val="24"/>
          <w:szCs w:val="24"/>
          <w14:ligatures w14:val="standardContextual"/>
        </w:rPr>
      </w:pPr>
    </w:p>
    <w:p w14:paraId="5EC4DD4E" w14:textId="4EBC2713" w:rsidR="006143FE" w:rsidRPr="006F5D94" w:rsidRDefault="006143FE" w:rsidP="00B13C5F">
      <w:pPr>
        <w:pStyle w:val="ListParagraph"/>
        <w:numPr>
          <w:ilvl w:val="1"/>
          <w:numId w:val="8"/>
        </w:numPr>
        <w:spacing w:after="0" w:line="240" w:lineRule="auto"/>
        <w:rPr>
          <w:rFonts w:ascii="Arial" w:eastAsia="Arial" w:hAnsi="Arial" w:cs="Arial"/>
          <w:kern w:val="2"/>
          <w:sz w:val="24"/>
          <w:szCs w:val="24"/>
          <w14:ligatures w14:val="standardContextual"/>
        </w:rPr>
      </w:pPr>
      <w:r w:rsidRPr="08982229">
        <w:rPr>
          <w:rFonts w:ascii="Arial" w:eastAsia="Arial" w:hAnsi="Arial" w:cs="Arial"/>
          <w:kern w:val="2"/>
          <w:sz w:val="24"/>
          <w:szCs w:val="24"/>
          <w14:ligatures w14:val="standardContextual"/>
        </w:rPr>
        <w:t>All equipment must be in good working order and clean condition when picked up or delivered. If the equipment is not what the Purchasing Entity requested, or not mechanically and/or cosmetically sound, the Purchasing Entity has the right to refuse the equipment at the time of delivery or pick-up and shall document the reason in detail at the time of refusal. The documentation of the refusal is to be copied to the Purchasing Entity and the Contractor. Any charges incurred due to the rejected delivery will be the full responsibility of the Contractor.</w:t>
      </w:r>
    </w:p>
    <w:p w14:paraId="2F4F4525" w14:textId="77777777" w:rsidR="006143FE" w:rsidRPr="006143FE" w:rsidRDefault="006143FE" w:rsidP="00B13C5F">
      <w:pPr>
        <w:spacing w:after="0" w:line="240" w:lineRule="auto"/>
        <w:rPr>
          <w:rFonts w:ascii="Arial" w:eastAsia="Arial" w:hAnsi="Arial" w:cs="Arial"/>
          <w:kern w:val="2"/>
          <w:sz w:val="24"/>
          <w:szCs w:val="24"/>
          <w14:ligatures w14:val="standardContextual"/>
        </w:rPr>
      </w:pPr>
    </w:p>
    <w:p w14:paraId="416ADD97" w14:textId="56DA70E0" w:rsidR="006143FE" w:rsidRPr="006F5D94" w:rsidRDefault="006143FE" w:rsidP="00B13C5F">
      <w:pPr>
        <w:pStyle w:val="ListParagraph"/>
        <w:numPr>
          <w:ilvl w:val="1"/>
          <w:numId w:val="8"/>
        </w:numPr>
        <w:spacing w:after="0" w:line="240" w:lineRule="auto"/>
        <w:rPr>
          <w:rFonts w:ascii="Arial" w:eastAsia="Arial" w:hAnsi="Arial" w:cs="Arial"/>
          <w:kern w:val="2"/>
          <w:sz w:val="24"/>
          <w:szCs w:val="24"/>
          <w14:ligatures w14:val="standardContextual"/>
        </w:rPr>
      </w:pPr>
      <w:r w:rsidRPr="08982229">
        <w:rPr>
          <w:rFonts w:ascii="Arial" w:eastAsia="Arial" w:hAnsi="Arial" w:cs="Arial"/>
          <w:kern w:val="2"/>
          <w:sz w:val="24"/>
          <w:szCs w:val="24"/>
          <w14:ligatures w14:val="standardContextual"/>
        </w:rPr>
        <w:t xml:space="preserve">Equipment shall come fully fueled and lubricated and be ready for use at the time of pick-up or delivery. The Purchasing Entity will be responsible for fueling and maintaining the equipment during the rental period and prior to pick-up or delivery back to the </w:t>
      </w:r>
      <w:r w:rsidR="00FF7031" w:rsidRPr="08982229">
        <w:rPr>
          <w:rFonts w:ascii="Arial" w:eastAsia="Arial" w:hAnsi="Arial" w:cs="Arial"/>
          <w:kern w:val="2"/>
          <w:sz w:val="24"/>
          <w:szCs w:val="24"/>
          <w14:ligatures w14:val="standardContextual"/>
        </w:rPr>
        <w:t>Contractor</w:t>
      </w:r>
      <w:r w:rsidRPr="08982229">
        <w:rPr>
          <w:rFonts w:ascii="Arial" w:eastAsia="Arial" w:hAnsi="Arial" w:cs="Arial"/>
          <w:kern w:val="2"/>
          <w:sz w:val="24"/>
          <w:szCs w:val="24"/>
          <w14:ligatures w14:val="standardContextual"/>
        </w:rPr>
        <w:t xml:space="preserve">. The Purchasing Entity is responsible for providing the equipment back to the Contractor in </w:t>
      </w:r>
      <w:r w:rsidR="67D73898" w:rsidRPr="08982229">
        <w:rPr>
          <w:rFonts w:ascii="Arial" w:eastAsia="Arial" w:hAnsi="Arial" w:cs="Arial"/>
          <w:kern w:val="2"/>
          <w:sz w:val="24"/>
          <w:szCs w:val="24"/>
          <w14:ligatures w14:val="standardContextual"/>
        </w:rPr>
        <w:t>the</w:t>
      </w:r>
      <w:r w:rsidRPr="08982229">
        <w:rPr>
          <w:rFonts w:ascii="Arial" w:eastAsia="Arial" w:hAnsi="Arial" w:cs="Arial"/>
          <w:kern w:val="2"/>
          <w:sz w:val="24"/>
          <w:szCs w:val="24"/>
          <w14:ligatures w14:val="standardContextual"/>
        </w:rPr>
        <w:t xml:space="preserve"> same condition </w:t>
      </w:r>
      <w:r w:rsidR="468AF093" w:rsidRPr="08982229">
        <w:rPr>
          <w:rFonts w:ascii="Arial" w:eastAsia="Arial" w:hAnsi="Arial" w:cs="Arial"/>
          <w:kern w:val="2"/>
          <w:sz w:val="24"/>
          <w:szCs w:val="24"/>
          <w14:ligatures w14:val="standardContextual"/>
        </w:rPr>
        <w:t>as</w:t>
      </w:r>
      <w:r w:rsidR="0FA6D855" w:rsidRPr="08982229">
        <w:rPr>
          <w:rFonts w:ascii="Arial" w:eastAsia="Arial" w:hAnsi="Arial" w:cs="Arial"/>
          <w:kern w:val="2"/>
          <w:sz w:val="24"/>
          <w:szCs w:val="24"/>
          <w14:ligatures w14:val="standardContextual"/>
        </w:rPr>
        <w:t xml:space="preserve"> </w:t>
      </w:r>
      <w:r w:rsidRPr="08982229">
        <w:rPr>
          <w:rFonts w:ascii="Arial" w:eastAsia="Arial" w:hAnsi="Arial" w:cs="Arial"/>
          <w:kern w:val="2"/>
          <w:sz w:val="24"/>
          <w:szCs w:val="24"/>
          <w14:ligatures w14:val="standardContextual"/>
        </w:rPr>
        <w:t>when received, at the end of the rental period.</w:t>
      </w:r>
    </w:p>
    <w:p w14:paraId="3BC3C50B" w14:textId="77777777" w:rsidR="006143FE" w:rsidRPr="006143FE" w:rsidRDefault="006143FE" w:rsidP="00B13C5F">
      <w:pPr>
        <w:spacing w:after="0" w:line="240" w:lineRule="auto"/>
        <w:rPr>
          <w:rFonts w:ascii="Arial" w:eastAsia="Arial" w:hAnsi="Arial" w:cs="Arial"/>
          <w:kern w:val="2"/>
          <w:sz w:val="24"/>
          <w:szCs w:val="24"/>
          <w14:ligatures w14:val="standardContextual"/>
        </w:rPr>
      </w:pPr>
    </w:p>
    <w:p w14:paraId="606B1302" w14:textId="293A2B97" w:rsidR="006143FE" w:rsidRPr="006F5D94" w:rsidRDefault="006143FE" w:rsidP="00B13C5F">
      <w:pPr>
        <w:pStyle w:val="ListParagraph"/>
        <w:numPr>
          <w:ilvl w:val="1"/>
          <w:numId w:val="8"/>
        </w:numPr>
        <w:spacing w:after="0" w:line="240" w:lineRule="auto"/>
        <w:rPr>
          <w:rFonts w:ascii="Arial" w:eastAsia="Arial" w:hAnsi="Arial" w:cs="Arial"/>
          <w:kern w:val="2"/>
          <w:sz w:val="24"/>
          <w:szCs w:val="24"/>
          <w14:ligatures w14:val="standardContextual"/>
        </w:rPr>
      </w:pPr>
      <w:r w:rsidRPr="08982229">
        <w:rPr>
          <w:rFonts w:ascii="Arial" w:eastAsia="Arial" w:hAnsi="Arial" w:cs="Arial"/>
          <w:kern w:val="2"/>
          <w:sz w:val="24"/>
          <w:szCs w:val="24"/>
          <w14:ligatures w14:val="standardContextual"/>
        </w:rPr>
        <w:t>Contractor shall replace any parts, in the event of mechanical failure. The Purchasing Entity will immediately notify the Contractor of the mechanical failure, and the Contractor shall respond within two (2) hours to the rental location. The Contractor must notify the Purchasing Entity with a timeframe in which the equipment will be fixed. If downtime will be four (4) or more hours, the Contractor shall provide a replacement piece of equipment, that is equal to or better than what is rented, for the remainder of the rental period or until the original equipment is repaired and returned. If a replacement equipment is provided, the Contractor shall not invoice the Purchasing Entity at a different rental price than what is already established.</w:t>
      </w:r>
    </w:p>
    <w:p w14:paraId="63FCC6F4" w14:textId="77777777" w:rsidR="006143FE" w:rsidRPr="006143FE" w:rsidRDefault="006143FE" w:rsidP="00B13C5F">
      <w:pPr>
        <w:spacing w:after="0" w:line="240" w:lineRule="auto"/>
        <w:rPr>
          <w:rFonts w:ascii="Arial" w:eastAsia="Arial" w:hAnsi="Arial" w:cs="Arial"/>
          <w:kern w:val="2"/>
          <w:sz w:val="24"/>
          <w:szCs w:val="24"/>
          <w14:ligatures w14:val="standardContextual"/>
        </w:rPr>
      </w:pPr>
    </w:p>
    <w:p w14:paraId="5B63A078" w14:textId="42B10586" w:rsidR="006143FE" w:rsidRPr="006F5D94" w:rsidRDefault="006143FE" w:rsidP="00B13C5F">
      <w:pPr>
        <w:pStyle w:val="ListParagraph"/>
        <w:numPr>
          <w:ilvl w:val="1"/>
          <w:numId w:val="8"/>
        </w:numPr>
        <w:spacing w:after="0" w:line="240" w:lineRule="auto"/>
        <w:rPr>
          <w:rFonts w:ascii="Arial" w:eastAsia="Arial" w:hAnsi="Arial" w:cs="Arial"/>
          <w:kern w:val="2"/>
          <w:sz w:val="24"/>
          <w:szCs w:val="24"/>
          <w14:ligatures w14:val="standardContextual"/>
        </w:rPr>
      </w:pPr>
      <w:r w:rsidRPr="08982229">
        <w:rPr>
          <w:rFonts w:ascii="Arial" w:eastAsia="Arial" w:hAnsi="Arial" w:cs="Arial"/>
          <w:kern w:val="2"/>
          <w:sz w:val="24"/>
          <w:szCs w:val="24"/>
          <w14:ligatures w14:val="standardContextual"/>
        </w:rPr>
        <w:t xml:space="preserve">All equipment must be delivered with a Pre-Delivery Inspection (PDI) check list indicating that all </w:t>
      </w:r>
      <w:r w:rsidR="6EE781AD" w:rsidRPr="08982229">
        <w:rPr>
          <w:rFonts w:ascii="Arial" w:eastAsia="Arial" w:hAnsi="Arial" w:cs="Arial"/>
          <w:kern w:val="2"/>
          <w:sz w:val="24"/>
          <w:szCs w:val="24"/>
          <w14:ligatures w14:val="standardContextual"/>
        </w:rPr>
        <w:t>pre-delivery</w:t>
      </w:r>
      <w:r w:rsidRPr="08982229">
        <w:rPr>
          <w:rFonts w:ascii="Arial" w:eastAsia="Arial" w:hAnsi="Arial" w:cs="Arial"/>
          <w:kern w:val="2"/>
          <w:sz w:val="24"/>
          <w:szCs w:val="24"/>
          <w14:ligatures w14:val="standardContextual"/>
        </w:rPr>
        <w:t xml:space="preserve"> checks have been performed; that all equipment, gauges, etc., are in operational order and ready for immediate use by the Purchasing Entity. The Contractor must perform their own PDI per the manufacturer’s instructions, or to subcontract the PDI. Contractor must also ensure, prior to delivery that all fluids</w:t>
      </w:r>
      <w:r>
        <w:rPr>
          <w:rFonts w:ascii="Arial" w:eastAsia="Arial" w:hAnsi="Arial" w:cs="Arial"/>
          <w:kern w:val="2"/>
          <w:sz w:val="24"/>
          <w:szCs w:val="24"/>
          <w14:ligatures w14:val="standardContextual"/>
        </w:rPr>
        <w:t xml:space="preserve"> </w:t>
      </w:r>
      <w:r w:rsidR="00B946F8">
        <w:rPr>
          <w:rFonts w:ascii="Arial" w:eastAsia="Arial" w:hAnsi="Arial" w:cs="Arial"/>
          <w:kern w:val="2"/>
          <w:sz w:val="24"/>
          <w:szCs w:val="24"/>
          <w14:ligatures w14:val="standardContextual"/>
        </w:rPr>
        <w:t>are</w:t>
      </w:r>
      <w:r w:rsidR="0FA6D855" w:rsidRPr="08982229">
        <w:rPr>
          <w:rFonts w:ascii="Arial" w:eastAsia="Arial" w:hAnsi="Arial" w:cs="Arial"/>
          <w:kern w:val="2"/>
          <w:sz w:val="24"/>
          <w:szCs w:val="24"/>
          <w14:ligatures w14:val="standardContextual"/>
        </w:rPr>
        <w:t xml:space="preserve"> </w:t>
      </w:r>
      <w:r w:rsidRPr="08982229">
        <w:rPr>
          <w:rFonts w:ascii="Arial" w:eastAsia="Arial" w:hAnsi="Arial" w:cs="Arial"/>
          <w:kern w:val="2"/>
          <w:sz w:val="24"/>
          <w:szCs w:val="24"/>
          <w14:ligatures w14:val="standardContextual"/>
        </w:rPr>
        <w:t>at maximum levels, tire pressures to be at factory recommended levels, lights and switches in working order, etc. Any equipment delivered without the PDI checklist will not be accepted.</w:t>
      </w:r>
    </w:p>
    <w:p w14:paraId="3192F7EF" w14:textId="77777777" w:rsidR="008E030A" w:rsidRDefault="008E030A" w:rsidP="00B13C5F">
      <w:pPr>
        <w:spacing w:after="0" w:line="240" w:lineRule="auto"/>
        <w:rPr>
          <w:rFonts w:ascii="Arial" w:eastAsia="Arial" w:hAnsi="Arial" w:cs="Arial"/>
          <w:kern w:val="2"/>
          <w:sz w:val="24"/>
          <w:szCs w:val="24"/>
          <w14:ligatures w14:val="standardContextual"/>
        </w:rPr>
      </w:pPr>
    </w:p>
    <w:p w14:paraId="6E2F49CD" w14:textId="12ACC508" w:rsidR="008E030A" w:rsidRPr="006F5D94" w:rsidRDefault="4068223F" w:rsidP="08982229">
      <w:pPr>
        <w:pStyle w:val="ListParagraph"/>
        <w:numPr>
          <w:ilvl w:val="1"/>
          <w:numId w:val="8"/>
        </w:numPr>
        <w:spacing w:after="0" w:line="240" w:lineRule="auto"/>
        <w:rPr>
          <w:rFonts w:ascii="Arial" w:eastAsia="Arial" w:hAnsi="Arial" w:cs="Arial"/>
          <w:kern w:val="2"/>
          <w:sz w:val="24"/>
          <w:szCs w:val="24"/>
          <w14:ligatures w14:val="standardContextual"/>
        </w:rPr>
      </w:pPr>
      <w:r w:rsidRPr="08982229">
        <w:rPr>
          <w:rFonts w:ascii="Arial" w:eastAsia="Arial" w:hAnsi="Arial" w:cs="Arial"/>
          <w:kern w:val="2"/>
          <w:sz w:val="24"/>
          <w:szCs w:val="24"/>
          <w14:ligatures w14:val="standardContextual"/>
        </w:rPr>
        <w:t xml:space="preserve">Contractor shall provide one (1) operators manual for the specific make and model of the rental equipment when requested by </w:t>
      </w:r>
      <w:r w:rsidR="5133095B" w:rsidRPr="08982229">
        <w:rPr>
          <w:rFonts w:ascii="Arial" w:eastAsia="Arial" w:hAnsi="Arial" w:cs="Arial"/>
          <w:kern w:val="2"/>
          <w:sz w:val="24"/>
          <w:szCs w:val="24"/>
          <w14:ligatures w14:val="standardContextual"/>
        </w:rPr>
        <w:t>the Purchasing</w:t>
      </w:r>
      <w:r w:rsidRPr="08982229">
        <w:rPr>
          <w:rFonts w:ascii="Arial" w:eastAsia="Arial" w:hAnsi="Arial" w:cs="Arial"/>
          <w:kern w:val="2"/>
          <w:sz w:val="24"/>
          <w:szCs w:val="24"/>
          <w14:ligatures w14:val="standardContextual"/>
        </w:rPr>
        <w:t xml:space="preserve"> Entity. </w:t>
      </w:r>
    </w:p>
    <w:p w14:paraId="522D3953" w14:textId="084441C6" w:rsidR="08982229" w:rsidRDefault="08982229" w:rsidP="08982229">
      <w:pPr>
        <w:spacing w:after="0" w:line="240" w:lineRule="auto"/>
        <w:rPr>
          <w:rFonts w:ascii="Arial" w:eastAsia="Arial" w:hAnsi="Arial" w:cs="Arial"/>
          <w:sz w:val="24"/>
          <w:szCs w:val="24"/>
        </w:rPr>
      </w:pPr>
    </w:p>
    <w:p w14:paraId="180FF330" w14:textId="77777777" w:rsidR="006143FE" w:rsidRPr="006143FE" w:rsidRDefault="006143FE" w:rsidP="00B13C5F">
      <w:pPr>
        <w:spacing w:after="0" w:line="240" w:lineRule="auto"/>
        <w:rPr>
          <w:rFonts w:ascii="Arial" w:eastAsia="Arial" w:hAnsi="Arial" w:cs="Arial"/>
          <w:kern w:val="2"/>
          <w:sz w:val="24"/>
          <w:szCs w:val="24"/>
          <w14:ligatures w14:val="standardContextual"/>
        </w:rPr>
      </w:pPr>
    </w:p>
    <w:p w14:paraId="36F138E0" w14:textId="48F6287F" w:rsidR="006143FE" w:rsidRPr="006F5D94" w:rsidRDefault="006143FE" w:rsidP="00B13C5F">
      <w:pPr>
        <w:pStyle w:val="ListParagraph"/>
        <w:numPr>
          <w:ilvl w:val="1"/>
          <w:numId w:val="8"/>
        </w:numPr>
        <w:spacing w:after="0" w:line="240" w:lineRule="auto"/>
        <w:rPr>
          <w:rFonts w:ascii="Arial" w:eastAsia="Arial" w:hAnsi="Arial" w:cs="Arial"/>
          <w:kern w:val="2"/>
          <w:sz w:val="24"/>
          <w:szCs w:val="24"/>
          <w14:ligatures w14:val="standardContextual"/>
        </w:rPr>
      </w:pPr>
      <w:r w:rsidRPr="08982229">
        <w:rPr>
          <w:rFonts w:ascii="Arial" w:eastAsia="Arial" w:hAnsi="Arial" w:cs="Arial"/>
          <w:kern w:val="2"/>
          <w:sz w:val="24"/>
          <w:szCs w:val="24"/>
          <w14:ligatures w14:val="standardContextual"/>
        </w:rPr>
        <w:t>EXPECTATIONS FOR RENTAL EQUIPMENT BEING PROPOSED</w:t>
      </w:r>
    </w:p>
    <w:p w14:paraId="5F1FCB4E" w14:textId="62A01049" w:rsidR="006143FE" w:rsidRPr="006F5D94" w:rsidRDefault="006143FE" w:rsidP="00B13C5F">
      <w:pPr>
        <w:pStyle w:val="ListParagraph"/>
        <w:numPr>
          <w:ilvl w:val="1"/>
          <w:numId w:val="9"/>
        </w:numPr>
        <w:spacing w:after="0" w:line="240" w:lineRule="auto"/>
        <w:rPr>
          <w:rFonts w:ascii="Arial" w:eastAsia="Arial" w:hAnsi="Arial" w:cs="Arial"/>
          <w:kern w:val="2"/>
          <w:sz w:val="24"/>
          <w:szCs w:val="24"/>
          <w14:ligatures w14:val="standardContextual"/>
        </w:rPr>
      </w:pPr>
      <w:r w:rsidRPr="08982229">
        <w:rPr>
          <w:rFonts w:ascii="Arial" w:eastAsia="Arial" w:hAnsi="Arial" w:cs="Arial"/>
          <w:kern w:val="2"/>
          <w:sz w:val="24"/>
          <w:szCs w:val="24"/>
          <w14:ligatures w14:val="standardContextual"/>
        </w:rPr>
        <w:t>Industry Standards: Except as contained herein, the specifications for this RFP shall be those set forth by the rental equipment for construction and related maintenance or facility operations as understood and accepted within the industry across the nation.</w:t>
      </w:r>
    </w:p>
    <w:p w14:paraId="61C758AF" w14:textId="51F5C339" w:rsidR="006143FE" w:rsidRPr="006F5D94" w:rsidRDefault="006143FE" w:rsidP="00B13C5F">
      <w:pPr>
        <w:pStyle w:val="ListParagraph"/>
        <w:numPr>
          <w:ilvl w:val="1"/>
          <w:numId w:val="9"/>
        </w:numPr>
        <w:spacing w:after="0" w:line="240" w:lineRule="auto"/>
        <w:rPr>
          <w:rFonts w:ascii="Arial" w:eastAsia="Arial" w:hAnsi="Arial" w:cs="Arial"/>
          <w:kern w:val="2"/>
          <w:sz w:val="24"/>
          <w:szCs w:val="24"/>
          <w14:ligatures w14:val="standardContextual"/>
        </w:rPr>
      </w:pPr>
      <w:r w:rsidRPr="08982229">
        <w:rPr>
          <w:rFonts w:ascii="Arial" w:eastAsia="Arial" w:hAnsi="Arial" w:cs="Arial"/>
          <w:kern w:val="2"/>
          <w:sz w:val="24"/>
          <w:szCs w:val="24"/>
          <w14:ligatures w14:val="standardContextual"/>
        </w:rPr>
        <w:t xml:space="preserve">Deviations from industry standards: </w:t>
      </w:r>
      <w:r w:rsidR="00FF7031" w:rsidRPr="08982229">
        <w:rPr>
          <w:rFonts w:ascii="Arial" w:eastAsia="Arial" w:hAnsi="Arial" w:cs="Arial"/>
          <w:kern w:val="2"/>
          <w:sz w:val="24"/>
          <w:szCs w:val="24"/>
          <w14:ligatures w14:val="standardContextual"/>
        </w:rPr>
        <w:t>Contractor</w:t>
      </w:r>
      <w:r w:rsidRPr="08982229">
        <w:rPr>
          <w:rFonts w:ascii="Arial" w:eastAsia="Arial" w:hAnsi="Arial" w:cs="Arial"/>
          <w:kern w:val="2"/>
          <w:sz w:val="24"/>
          <w:szCs w:val="24"/>
          <w14:ligatures w14:val="standardContextual"/>
        </w:rPr>
        <w:t xml:space="preserve">s offering an “equal”, for any equipment, must include documentation which demonstrates, to the Lead State’s satisfaction, that the offered equipment(s) meets the requirement of the RFP. Failure to provide satisfactory documentation of any “equal” equipment does not excuse the </w:t>
      </w:r>
      <w:r w:rsidR="00FF7031" w:rsidRPr="08982229">
        <w:rPr>
          <w:rFonts w:ascii="Arial" w:eastAsia="Arial" w:hAnsi="Arial" w:cs="Arial"/>
          <w:kern w:val="2"/>
          <w:sz w:val="24"/>
          <w:szCs w:val="24"/>
          <w14:ligatures w14:val="standardContextual"/>
        </w:rPr>
        <w:t>Contractor</w:t>
      </w:r>
      <w:r w:rsidRPr="08982229">
        <w:rPr>
          <w:rFonts w:ascii="Arial" w:eastAsia="Arial" w:hAnsi="Arial" w:cs="Arial"/>
          <w:kern w:val="2"/>
          <w:sz w:val="24"/>
          <w:szCs w:val="24"/>
          <w14:ligatures w14:val="standardContextual"/>
        </w:rPr>
        <w:t xml:space="preserve"> from providing the equipment that meets the specification. Further, failure to provide satisfactory documentation may eliminate the </w:t>
      </w:r>
      <w:r w:rsidR="00FF7031" w:rsidRPr="08982229">
        <w:rPr>
          <w:rFonts w:ascii="Arial" w:eastAsia="Arial" w:hAnsi="Arial" w:cs="Arial"/>
          <w:kern w:val="2"/>
          <w:sz w:val="24"/>
          <w:szCs w:val="24"/>
          <w14:ligatures w14:val="standardContextual"/>
        </w:rPr>
        <w:t>Contractor</w:t>
      </w:r>
      <w:r w:rsidRPr="08982229">
        <w:rPr>
          <w:rFonts w:ascii="Arial" w:eastAsia="Arial" w:hAnsi="Arial" w:cs="Arial"/>
          <w:kern w:val="2"/>
          <w:sz w:val="24"/>
          <w:szCs w:val="24"/>
          <w14:ligatures w14:val="standardContextual"/>
        </w:rPr>
        <w:t xml:space="preserve"> from further consideration.</w:t>
      </w:r>
    </w:p>
    <w:p w14:paraId="37A21A40" w14:textId="0AE68E03" w:rsidR="006143FE" w:rsidRPr="006F5D94" w:rsidRDefault="006143FE" w:rsidP="00B13C5F">
      <w:pPr>
        <w:pStyle w:val="ListParagraph"/>
        <w:numPr>
          <w:ilvl w:val="1"/>
          <w:numId w:val="9"/>
        </w:numPr>
        <w:spacing w:after="0" w:line="240" w:lineRule="auto"/>
        <w:rPr>
          <w:rFonts w:ascii="Arial" w:eastAsia="Arial" w:hAnsi="Arial" w:cs="Arial"/>
          <w:kern w:val="2"/>
          <w:sz w:val="24"/>
          <w:szCs w:val="24"/>
          <w14:ligatures w14:val="standardContextual"/>
        </w:rPr>
      </w:pPr>
      <w:r w:rsidRPr="08982229">
        <w:rPr>
          <w:rFonts w:ascii="Arial" w:eastAsia="Arial" w:hAnsi="Arial" w:cs="Arial"/>
          <w:kern w:val="2"/>
          <w:sz w:val="24"/>
          <w:szCs w:val="24"/>
          <w14:ligatures w14:val="standardContextual"/>
        </w:rPr>
        <w:t>Compliance with laws and standards: All items supplied on this Contract shall comply with any current applicable safety or regulatory standards or codes, to include Federal, State, local, DOT, etc.</w:t>
      </w:r>
    </w:p>
    <w:p w14:paraId="2F14E2DB" w14:textId="3BC8C743" w:rsidR="002F55D8" w:rsidRPr="002F55D8" w:rsidRDefault="006143FE" w:rsidP="002F55D8">
      <w:pPr>
        <w:pStyle w:val="ListParagraph"/>
        <w:numPr>
          <w:ilvl w:val="1"/>
          <w:numId w:val="9"/>
        </w:numPr>
        <w:rPr>
          <w:rFonts w:ascii="Arial" w:eastAsia="Arial" w:hAnsi="Arial" w:cs="Arial"/>
          <w:kern w:val="2"/>
          <w:sz w:val="24"/>
          <w:szCs w:val="24"/>
          <w14:ligatures w14:val="standardContextual"/>
        </w:rPr>
      </w:pPr>
      <w:r w:rsidRPr="002F55D8">
        <w:rPr>
          <w:rFonts w:ascii="Arial" w:eastAsia="Arial" w:hAnsi="Arial" w:cs="Arial"/>
          <w:kern w:val="2"/>
          <w:sz w:val="24"/>
          <w:szCs w:val="24"/>
          <w14:ligatures w14:val="standardContextual"/>
        </w:rPr>
        <w:t xml:space="preserve">Delivered and operational: Products/equipment offered herein are to be proposed based upon being delivered and operational at the Rental Zone (see </w:t>
      </w:r>
      <w:r w:rsidR="002F55D8" w:rsidRPr="002F55D8">
        <w:rPr>
          <w:rFonts w:ascii="Arial" w:eastAsia="Arial" w:hAnsi="Arial" w:cs="Arial"/>
          <w:kern w:val="2"/>
          <w:sz w:val="24"/>
          <w:szCs w:val="24"/>
          <w14:ligatures w14:val="standardContextual"/>
        </w:rPr>
        <w:t>Regional Map and State Groupings</w:t>
      </w:r>
      <w:r w:rsidR="002F55D8">
        <w:rPr>
          <w:rFonts w:ascii="Arial" w:eastAsia="Arial" w:hAnsi="Arial" w:cs="Arial"/>
          <w:kern w:val="2"/>
          <w:sz w:val="24"/>
          <w:szCs w:val="24"/>
          <w14:ligatures w14:val="standardContextual"/>
        </w:rPr>
        <w:t xml:space="preserve"> in Section III of this </w:t>
      </w:r>
      <w:r w:rsidR="00DA3F86">
        <w:rPr>
          <w:rFonts w:ascii="Arial" w:eastAsia="Arial" w:hAnsi="Arial" w:cs="Arial"/>
          <w:kern w:val="2"/>
          <w:sz w:val="24"/>
          <w:szCs w:val="24"/>
          <w14:ligatures w14:val="standardContextual"/>
        </w:rPr>
        <w:t xml:space="preserve">attachment. </w:t>
      </w:r>
    </w:p>
    <w:p w14:paraId="0708AB75" w14:textId="0E985CF6" w:rsidR="006143FE" w:rsidRPr="006F5D94" w:rsidRDefault="006143FE" w:rsidP="00B13C5F">
      <w:pPr>
        <w:pStyle w:val="ListParagraph"/>
        <w:numPr>
          <w:ilvl w:val="1"/>
          <w:numId w:val="9"/>
        </w:numPr>
        <w:spacing w:after="0" w:line="240" w:lineRule="auto"/>
        <w:rPr>
          <w:rFonts w:ascii="Arial" w:eastAsia="Arial" w:hAnsi="Arial" w:cs="Arial"/>
          <w:kern w:val="2"/>
          <w:sz w:val="24"/>
          <w:szCs w:val="24"/>
          <w14:ligatures w14:val="standardContextual"/>
        </w:rPr>
      </w:pPr>
      <w:r w:rsidRPr="08982229">
        <w:rPr>
          <w:rFonts w:ascii="Arial" w:eastAsia="Arial" w:hAnsi="Arial" w:cs="Arial"/>
          <w:kern w:val="2"/>
          <w:sz w:val="24"/>
          <w:szCs w:val="24"/>
          <w14:ligatures w14:val="standardContextual"/>
        </w:rPr>
        <w:t xml:space="preserve">Warranty: The </w:t>
      </w:r>
      <w:r w:rsidR="00FF7031" w:rsidRPr="08982229">
        <w:rPr>
          <w:rFonts w:ascii="Arial" w:eastAsia="Arial" w:hAnsi="Arial" w:cs="Arial"/>
          <w:kern w:val="2"/>
          <w:sz w:val="24"/>
          <w:szCs w:val="24"/>
          <w14:ligatures w14:val="standardContextual"/>
        </w:rPr>
        <w:t>Contractor</w:t>
      </w:r>
      <w:r w:rsidRPr="08982229">
        <w:rPr>
          <w:rFonts w:ascii="Arial" w:eastAsia="Arial" w:hAnsi="Arial" w:cs="Arial"/>
          <w:kern w:val="2"/>
          <w:sz w:val="24"/>
          <w:szCs w:val="24"/>
          <w14:ligatures w14:val="standardContextual"/>
        </w:rPr>
        <w:t xml:space="preserve"> warrants all products/equipment and related services furnished hereunder will be free from defects in design, materials, and workmanship; and will conform in all respects to the terms of this RFP including any specifications or standards</w:t>
      </w:r>
    </w:p>
    <w:p w14:paraId="516EC283" w14:textId="46D1B5CA" w:rsidR="00D80830" w:rsidRPr="006F5D94" w:rsidRDefault="00D80830" w:rsidP="08982229">
      <w:pPr>
        <w:spacing w:after="0" w:line="240" w:lineRule="auto"/>
        <w:rPr>
          <w:rFonts w:ascii="Barlow" w:eastAsia="Aptos" w:hAnsi="Barlow" w:cs="Times New Roman"/>
          <w:kern w:val="2"/>
          <w:sz w:val="24"/>
          <w:szCs w:val="24"/>
          <w14:ligatures w14:val="standardContextual"/>
        </w:rPr>
      </w:pPr>
    </w:p>
    <w:p w14:paraId="552B3EB7" w14:textId="49452576" w:rsidR="08982229" w:rsidRDefault="08982229" w:rsidP="08982229">
      <w:pPr>
        <w:spacing w:after="0" w:line="240" w:lineRule="auto"/>
        <w:rPr>
          <w:rFonts w:ascii="Barlow" w:eastAsia="Aptos" w:hAnsi="Barlow" w:cs="Times New Roman"/>
          <w:sz w:val="24"/>
          <w:szCs w:val="24"/>
        </w:rPr>
      </w:pPr>
    </w:p>
    <w:p w14:paraId="456B13E2" w14:textId="34FFF4E9" w:rsidR="08982229" w:rsidRDefault="08982229" w:rsidP="08982229">
      <w:pPr>
        <w:spacing w:after="0" w:line="240" w:lineRule="auto"/>
        <w:rPr>
          <w:rFonts w:ascii="Barlow" w:eastAsia="Aptos" w:hAnsi="Barlow" w:cs="Times New Roman"/>
          <w:sz w:val="24"/>
          <w:szCs w:val="24"/>
        </w:rPr>
      </w:pPr>
    </w:p>
    <w:p w14:paraId="11BB0BA0" w14:textId="5F0381AE" w:rsidR="08982229" w:rsidRDefault="08982229" w:rsidP="08982229">
      <w:pPr>
        <w:spacing w:after="0" w:line="240" w:lineRule="auto"/>
        <w:rPr>
          <w:rFonts w:ascii="Barlow" w:eastAsia="Aptos" w:hAnsi="Barlow" w:cs="Times New Roman"/>
          <w:sz w:val="24"/>
          <w:szCs w:val="24"/>
        </w:rPr>
      </w:pPr>
    </w:p>
    <w:p w14:paraId="0B9ECCEA" w14:textId="6679B4F3" w:rsidR="08982229" w:rsidRDefault="08982229" w:rsidP="08982229">
      <w:pPr>
        <w:spacing w:after="0" w:line="240" w:lineRule="auto"/>
        <w:rPr>
          <w:rFonts w:ascii="Barlow" w:eastAsia="Aptos" w:hAnsi="Barlow" w:cs="Times New Roman"/>
          <w:sz w:val="24"/>
          <w:szCs w:val="24"/>
        </w:rPr>
      </w:pPr>
    </w:p>
    <w:p w14:paraId="51C9971F" w14:textId="252E8413" w:rsidR="08982229" w:rsidRDefault="08982229" w:rsidP="08982229">
      <w:pPr>
        <w:spacing w:after="0" w:line="240" w:lineRule="auto"/>
        <w:rPr>
          <w:rFonts w:ascii="Barlow" w:eastAsia="Aptos" w:hAnsi="Barlow" w:cs="Times New Roman"/>
          <w:sz w:val="24"/>
          <w:szCs w:val="24"/>
        </w:rPr>
      </w:pPr>
    </w:p>
    <w:p w14:paraId="22446F95" w14:textId="4F1618AD" w:rsidR="08982229" w:rsidRDefault="08982229" w:rsidP="08982229">
      <w:pPr>
        <w:spacing w:after="0" w:line="240" w:lineRule="auto"/>
        <w:rPr>
          <w:rFonts w:ascii="Barlow" w:eastAsia="Aptos" w:hAnsi="Barlow" w:cs="Times New Roman"/>
          <w:sz w:val="24"/>
          <w:szCs w:val="24"/>
        </w:rPr>
      </w:pPr>
    </w:p>
    <w:p w14:paraId="034CEC7C" w14:textId="6C63598B" w:rsidR="08982229" w:rsidRDefault="08982229" w:rsidP="08982229">
      <w:pPr>
        <w:spacing w:after="0" w:line="240" w:lineRule="auto"/>
        <w:rPr>
          <w:rFonts w:ascii="Barlow" w:eastAsia="Aptos" w:hAnsi="Barlow" w:cs="Times New Roman"/>
          <w:sz w:val="24"/>
          <w:szCs w:val="24"/>
        </w:rPr>
      </w:pPr>
    </w:p>
    <w:p w14:paraId="552D726B" w14:textId="074DFFC4" w:rsidR="08982229" w:rsidRDefault="08982229" w:rsidP="08982229">
      <w:pPr>
        <w:spacing w:after="0" w:line="240" w:lineRule="auto"/>
        <w:rPr>
          <w:rFonts w:ascii="Barlow" w:eastAsia="Aptos" w:hAnsi="Barlow" w:cs="Times New Roman"/>
          <w:sz w:val="24"/>
          <w:szCs w:val="24"/>
        </w:rPr>
      </w:pPr>
    </w:p>
    <w:p w14:paraId="6664C169" w14:textId="63E8537D" w:rsidR="08982229" w:rsidRDefault="08982229" w:rsidP="08982229">
      <w:pPr>
        <w:spacing w:after="0" w:line="240" w:lineRule="auto"/>
        <w:rPr>
          <w:rFonts w:ascii="Barlow" w:eastAsia="Aptos" w:hAnsi="Barlow" w:cs="Times New Roman"/>
          <w:sz w:val="24"/>
          <w:szCs w:val="24"/>
        </w:rPr>
      </w:pPr>
    </w:p>
    <w:p w14:paraId="18D68725" w14:textId="704EBA01" w:rsidR="08982229" w:rsidRDefault="08982229" w:rsidP="08982229">
      <w:pPr>
        <w:spacing w:after="0" w:line="240" w:lineRule="auto"/>
        <w:rPr>
          <w:rFonts w:ascii="Barlow" w:eastAsia="Aptos" w:hAnsi="Barlow" w:cs="Times New Roman"/>
          <w:sz w:val="24"/>
          <w:szCs w:val="24"/>
        </w:rPr>
      </w:pPr>
    </w:p>
    <w:p w14:paraId="5BC7C80B" w14:textId="40499AA0" w:rsidR="08982229" w:rsidRDefault="08982229" w:rsidP="08982229">
      <w:pPr>
        <w:spacing w:after="0" w:line="240" w:lineRule="auto"/>
        <w:rPr>
          <w:rFonts w:ascii="Barlow" w:eastAsia="Aptos" w:hAnsi="Barlow" w:cs="Times New Roman"/>
          <w:sz w:val="24"/>
          <w:szCs w:val="24"/>
        </w:rPr>
      </w:pPr>
    </w:p>
    <w:p w14:paraId="345ECB3A" w14:textId="43391A4F" w:rsidR="08982229" w:rsidRDefault="08982229" w:rsidP="08982229">
      <w:pPr>
        <w:spacing w:after="0" w:line="240" w:lineRule="auto"/>
        <w:rPr>
          <w:rFonts w:ascii="Barlow" w:eastAsia="Aptos" w:hAnsi="Barlow" w:cs="Times New Roman"/>
          <w:sz w:val="24"/>
          <w:szCs w:val="24"/>
        </w:rPr>
      </w:pPr>
    </w:p>
    <w:p w14:paraId="2D8BBA9E" w14:textId="442F2A21" w:rsidR="08982229" w:rsidRDefault="08982229" w:rsidP="08982229">
      <w:pPr>
        <w:spacing w:after="0" w:line="240" w:lineRule="auto"/>
        <w:rPr>
          <w:rFonts w:ascii="Barlow" w:eastAsia="Aptos" w:hAnsi="Barlow" w:cs="Times New Roman"/>
          <w:sz w:val="24"/>
          <w:szCs w:val="24"/>
        </w:rPr>
      </w:pPr>
    </w:p>
    <w:p w14:paraId="1FC51CF4" w14:textId="3E3B812F" w:rsidR="08982229" w:rsidRDefault="08982229" w:rsidP="08982229">
      <w:pPr>
        <w:spacing w:after="0" w:line="240" w:lineRule="auto"/>
        <w:rPr>
          <w:rFonts w:ascii="Barlow" w:eastAsia="Aptos" w:hAnsi="Barlow" w:cs="Times New Roman"/>
          <w:sz w:val="24"/>
          <w:szCs w:val="24"/>
        </w:rPr>
      </w:pPr>
    </w:p>
    <w:p w14:paraId="7134187E" w14:textId="07038C4D" w:rsidR="08982229" w:rsidRDefault="08982229" w:rsidP="08982229">
      <w:pPr>
        <w:spacing w:after="0" w:line="240" w:lineRule="auto"/>
        <w:rPr>
          <w:rFonts w:ascii="Barlow" w:eastAsia="Aptos" w:hAnsi="Barlow" w:cs="Times New Roman"/>
          <w:sz w:val="24"/>
          <w:szCs w:val="24"/>
        </w:rPr>
      </w:pPr>
    </w:p>
    <w:p w14:paraId="09041211" w14:textId="64E2819B" w:rsidR="08982229" w:rsidRDefault="08982229" w:rsidP="08982229">
      <w:pPr>
        <w:spacing w:after="0" w:line="240" w:lineRule="auto"/>
        <w:rPr>
          <w:rFonts w:ascii="Barlow" w:eastAsia="Aptos" w:hAnsi="Barlow" w:cs="Times New Roman"/>
          <w:sz w:val="24"/>
          <w:szCs w:val="24"/>
        </w:rPr>
      </w:pPr>
    </w:p>
    <w:p w14:paraId="01FC0D0F" w14:textId="3DF060B7" w:rsidR="08982229" w:rsidRDefault="08982229" w:rsidP="08982229">
      <w:pPr>
        <w:spacing w:after="0" w:line="240" w:lineRule="auto"/>
        <w:rPr>
          <w:rFonts w:ascii="Barlow" w:eastAsia="Aptos" w:hAnsi="Barlow" w:cs="Times New Roman"/>
          <w:sz w:val="24"/>
          <w:szCs w:val="24"/>
        </w:rPr>
      </w:pPr>
    </w:p>
    <w:p w14:paraId="1500A042" w14:textId="092F1D4F" w:rsidR="08982229" w:rsidRDefault="08982229" w:rsidP="08982229">
      <w:pPr>
        <w:spacing w:after="0" w:line="240" w:lineRule="auto"/>
        <w:rPr>
          <w:rFonts w:ascii="Barlow" w:eastAsia="Aptos" w:hAnsi="Barlow" w:cs="Times New Roman"/>
          <w:sz w:val="24"/>
          <w:szCs w:val="24"/>
        </w:rPr>
      </w:pPr>
    </w:p>
    <w:p w14:paraId="2FB9B35E" w14:textId="74F7618A" w:rsidR="08982229" w:rsidRDefault="08982229" w:rsidP="08982229">
      <w:pPr>
        <w:spacing w:after="0" w:line="240" w:lineRule="auto"/>
        <w:rPr>
          <w:rFonts w:ascii="Barlow" w:eastAsia="Aptos" w:hAnsi="Barlow" w:cs="Times New Roman"/>
          <w:sz w:val="24"/>
          <w:szCs w:val="24"/>
        </w:rPr>
      </w:pPr>
    </w:p>
    <w:p w14:paraId="7E434ACE" w14:textId="6E654A52" w:rsidR="08982229" w:rsidRDefault="08982229" w:rsidP="08982229">
      <w:pPr>
        <w:spacing w:after="0" w:line="240" w:lineRule="auto"/>
        <w:rPr>
          <w:rFonts w:ascii="Barlow" w:eastAsia="Aptos" w:hAnsi="Barlow" w:cs="Times New Roman"/>
          <w:sz w:val="24"/>
          <w:szCs w:val="24"/>
        </w:rPr>
      </w:pPr>
    </w:p>
    <w:p w14:paraId="0B1927F1" w14:textId="3EAEA2A1" w:rsidR="08982229" w:rsidRDefault="08982229" w:rsidP="08982229">
      <w:pPr>
        <w:spacing w:after="0" w:line="240" w:lineRule="auto"/>
        <w:rPr>
          <w:rFonts w:ascii="Barlow" w:eastAsia="Aptos" w:hAnsi="Barlow" w:cs="Times New Roman"/>
          <w:sz w:val="24"/>
          <w:szCs w:val="24"/>
        </w:rPr>
      </w:pPr>
    </w:p>
    <w:p w14:paraId="59125D1C" w14:textId="512597E1" w:rsidR="00D80830" w:rsidRPr="00AA0FED" w:rsidRDefault="00AA0FED" w:rsidP="00B13C5F">
      <w:pPr>
        <w:pStyle w:val="ListParagraph"/>
        <w:numPr>
          <w:ilvl w:val="0"/>
          <w:numId w:val="8"/>
        </w:numPr>
        <w:spacing w:after="0" w:line="240" w:lineRule="auto"/>
        <w:rPr>
          <w:rFonts w:ascii="Arial" w:eastAsia="Arial" w:hAnsi="Arial" w:cs="Arial"/>
          <w:kern w:val="2"/>
          <w:sz w:val="24"/>
          <w:szCs w:val="24"/>
          <w14:ligatures w14:val="standardContextual"/>
        </w:rPr>
      </w:pPr>
      <w:r w:rsidRPr="08982229">
        <w:rPr>
          <w:rFonts w:ascii="Arial" w:eastAsia="Arial" w:hAnsi="Arial" w:cs="Arial"/>
          <w:kern w:val="2"/>
          <w:sz w:val="24"/>
          <w:szCs w:val="24"/>
          <w14:ligatures w14:val="standardContextual"/>
        </w:rPr>
        <w:t>Regional Map</w:t>
      </w:r>
      <w:r w:rsidR="00B13C5F" w:rsidRPr="08982229">
        <w:rPr>
          <w:rFonts w:ascii="Arial" w:eastAsia="Arial" w:hAnsi="Arial" w:cs="Arial"/>
          <w:kern w:val="2"/>
          <w:sz w:val="24"/>
          <w:szCs w:val="24"/>
          <w14:ligatures w14:val="standardContextual"/>
        </w:rPr>
        <w:t xml:space="preserve"> </w:t>
      </w:r>
      <w:r w:rsidR="00C7452A" w:rsidRPr="08982229">
        <w:rPr>
          <w:rFonts w:ascii="Arial" w:eastAsia="Arial" w:hAnsi="Arial" w:cs="Arial"/>
          <w:kern w:val="2"/>
          <w:sz w:val="24"/>
          <w:szCs w:val="24"/>
          <w14:ligatures w14:val="standardContextual"/>
        </w:rPr>
        <w:t>and State Groupings</w:t>
      </w:r>
    </w:p>
    <w:p w14:paraId="2454C199" w14:textId="77777777" w:rsidR="006143FE" w:rsidRDefault="006143FE" w:rsidP="00B13C5F">
      <w:pPr>
        <w:spacing w:after="0" w:line="240" w:lineRule="auto"/>
        <w:rPr>
          <w:rFonts w:ascii="Barlow" w:hAnsi="Barlow" w:cs="Arial"/>
          <w:sz w:val="24"/>
          <w:szCs w:val="24"/>
        </w:rPr>
      </w:pPr>
    </w:p>
    <w:p w14:paraId="38CD2105" w14:textId="4A2759A3" w:rsidR="00B13C5F" w:rsidRDefault="0059369E" w:rsidP="00B13C5F">
      <w:pPr>
        <w:spacing w:after="0" w:line="240" w:lineRule="auto"/>
        <w:rPr>
          <w:rFonts w:ascii="Barlow" w:eastAsia="Aptos" w:hAnsi="Barlow" w:cs="Times New Roman"/>
          <w:noProof/>
          <w:kern w:val="2"/>
          <w:sz w:val="24"/>
          <w:szCs w:val="24"/>
          <w14:ligatures w14:val="standardContextual"/>
        </w:rPr>
      </w:pPr>
      <w:r w:rsidRPr="0059369E">
        <w:rPr>
          <w:rFonts w:ascii="Barlow" w:eastAsia="Aptos" w:hAnsi="Barlow" w:cs="Times New Roman"/>
          <w:noProof/>
          <w:kern w:val="2"/>
          <w:sz w:val="24"/>
          <w:szCs w:val="24"/>
          <w14:ligatures w14:val="standardContextual"/>
        </w:rPr>
        <w:drawing>
          <wp:inline distT="0" distB="0" distL="0" distR="0" wp14:anchorId="554B8DA8" wp14:editId="7331C32C">
            <wp:extent cx="5639590" cy="3647830"/>
            <wp:effectExtent l="0" t="0" r="0" b="0"/>
            <wp:docPr id="17093988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398821" name=""/>
                    <pic:cNvPicPr/>
                  </pic:nvPicPr>
                  <pic:blipFill>
                    <a:blip r:embed="rId17"/>
                    <a:stretch>
                      <a:fillRect/>
                    </a:stretch>
                  </pic:blipFill>
                  <pic:spPr>
                    <a:xfrm>
                      <a:off x="0" y="0"/>
                      <a:ext cx="5645329" cy="3651542"/>
                    </a:xfrm>
                    <a:prstGeom prst="rect">
                      <a:avLst/>
                    </a:prstGeom>
                  </pic:spPr>
                </pic:pic>
              </a:graphicData>
            </a:graphic>
          </wp:inline>
        </w:drawing>
      </w:r>
      <w:r w:rsidR="00786699" w:rsidRPr="003D525F">
        <w:rPr>
          <w:rFonts w:ascii="Barlow" w:hAnsi="Barlow" w:cs="Arial"/>
          <w:noProof/>
          <w:sz w:val="24"/>
          <w:szCs w:val="24"/>
        </w:rPr>
        <w:drawing>
          <wp:inline distT="0" distB="0" distL="0" distR="0" wp14:anchorId="0D144F5F" wp14:editId="2DBB3DB0">
            <wp:extent cx="1770865" cy="3215640"/>
            <wp:effectExtent l="0" t="0" r="1270" b="3810"/>
            <wp:docPr id="1939989531" name="Picture 1" descr="A table with numbers and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9989531" name="Picture 1" descr="A table with numbers and letters&#10;&#10;AI-generated content may be incorrect."/>
                    <pic:cNvPicPr/>
                  </pic:nvPicPr>
                  <pic:blipFill rotWithShape="1">
                    <a:blip r:embed="rId18"/>
                    <a:srcRect t="4883"/>
                    <a:stretch/>
                  </pic:blipFill>
                  <pic:spPr bwMode="auto">
                    <a:xfrm>
                      <a:off x="0" y="0"/>
                      <a:ext cx="1774075" cy="3221470"/>
                    </a:xfrm>
                    <a:prstGeom prst="rect">
                      <a:avLst/>
                    </a:prstGeom>
                    <a:ln>
                      <a:noFill/>
                    </a:ln>
                    <a:extLst>
                      <a:ext uri="{53640926-AAD7-44D8-BBD7-CCE9431645EC}">
                        <a14:shadowObscured xmlns:a14="http://schemas.microsoft.com/office/drawing/2010/main"/>
                      </a:ext>
                    </a:extLst>
                  </pic:spPr>
                </pic:pic>
              </a:graphicData>
            </a:graphic>
          </wp:inline>
        </w:drawing>
      </w:r>
    </w:p>
    <w:p w14:paraId="1A4D1E55" w14:textId="77777777" w:rsidR="00B13C5F" w:rsidRDefault="00B13C5F" w:rsidP="00B13C5F">
      <w:pPr>
        <w:spacing w:after="0" w:line="240" w:lineRule="auto"/>
        <w:rPr>
          <w:rFonts w:ascii="Barlow" w:eastAsia="Aptos" w:hAnsi="Barlow" w:cs="Times New Roman"/>
          <w:noProof/>
          <w:kern w:val="2"/>
          <w:sz w:val="24"/>
          <w:szCs w:val="24"/>
          <w14:ligatures w14:val="standardContextual"/>
        </w:rPr>
      </w:pPr>
    </w:p>
    <w:p w14:paraId="79CB2848" w14:textId="2933A6BC" w:rsidR="00D80830" w:rsidRPr="006143FE" w:rsidRDefault="00D80830" w:rsidP="00B13C5F">
      <w:pPr>
        <w:spacing w:after="0" w:line="240" w:lineRule="auto"/>
        <w:rPr>
          <w:rFonts w:ascii="Barlow" w:hAnsi="Barlow" w:cs="Arial"/>
          <w:sz w:val="24"/>
          <w:szCs w:val="24"/>
        </w:rPr>
      </w:pPr>
    </w:p>
    <w:sectPr w:rsidR="00D80830" w:rsidRPr="006143FE" w:rsidSect="00023A26">
      <w:type w:val="continuous"/>
      <w:pgSz w:w="12240" w:h="15840"/>
      <w:pgMar w:top="1080" w:right="1080" w:bottom="1152" w:left="1080" w:header="576"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A4D35D" w14:textId="77777777" w:rsidR="00C20AC6" w:rsidRDefault="00C20AC6" w:rsidP="007922CE">
      <w:pPr>
        <w:spacing w:after="0" w:line="240" w:lineRule="auto"/>
      </w:pPr>
      <w:r>
        <w:separator/>
      </w:r>
    </w:p>
  </w:endnote>
  <w:endnote w:type="continuationSeparator" w:id="0">
    <w:p w14:paraId="5D42CEAD" w14:textId="77777777" w:rsidR="00C20AC6" w:rsidRDefault="00C20AC6" w:rsidP="007922CE">
      <w:pPr>
        <w:spacing w:after="0" w:line="240" w:lineRule="auto"/>
      </w:pPr>
      <w:r>
        <w:continuationSeparator/>
      </w:r>
    </w:p>
  </w:endnote>
  <w:endnote w:type="continuationNotice" w:id="1">
    <w:p w14:paraId="7B07B11E" w14:textId="77777777" w:rsidR="00C20AC6" w:rsidRDefault="00C20AC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Barlow">
    <w:charset w:val="00"/>
    <w:family w:val="auto"/>
    <w:pitch w:val="variable"/>
    <w:sig w:usb0="20000007" w:usb1="00000000" w:usb2="00000000" w:usb3="00000000" w:csb0="00000193"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86D242" w14:textId="77777777" w:rsidR="004C750A" w:rsidRDefault="004C75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4993219"/>
      <w:docPartObj>
        <w:docPartGallery w:val="Page Numbers (Bottom of Page)"/>
        <w:docPartUnique/>
      </w:docPartObj>
    </w:sdtPr>
    <w:sdtEndPr/>
    <w:sdtContent>
      <w:sdt>
        <w:sdtPr>
          <w:id w:val="-1705238520"/>
          <w:docPartObj>
            <w:docPartGallery w:val="Page Numbers (Top of Page)"/>
            <w:docPartUnique/>
          </w:docPartObj>
        </w:sdtPr>
        <w:sdtEndPr/>
        <w:sdtContent>
          <w:p w14:paraId="5312E4E8" w14:textId="77777777" w:rsidR="00BD2293" w:rsidRDefault="004275A3">
            <w:pPr>
              <w:pStyle w:val="Footer"/>
              <w:rPr>
                <w:rFonts w:ascii="Barlow" w:hAnsi="Barlow"/>
                <w:b/>
                <w:bCs/>
                <w:sz w:val="20"/>
                <w:szCs w:val="20"/>
              </w:rPr>
            </w:pPr>
            <w:r w:rsidRPr="00787D04">
              <w:rPr>
                <w:rFonts w:ascii="Barlow" w:hAnsi="Barlow"/>
                <w:noProof/>
                <w:sz w:val="20"/>
                <w:szCs w:val="20"/>
              </w:rPr>
              <w:drawing>
                <wp:anchor distT="0" distB="0" distL="114300" distR="114300" simplePos="0" relativeHeight="251658240" behindDoc="0" locked="0" layoutInCell="1" allowOverlap="1" wp14:anchorId="6FFDFA85" wp14:editId="7E28A9C3">
                  <wp:simplePos x="0" y="0"/>
                  <wp:positionH relativeFrom="margin">
                    <wp:align>right</wp:align>
                  </wp:positionH>
                  <wp:positionV relativeFrom="paragraph">
                    <wp:posOffset>45720</wp:posOffset>
                  </wp:positionV>
                  <wp:extent cx="960120" cy="265176"/>
                  <wp:effectExtent l="0" t="0" r="0" b="1905"/>
                  <wp:wrapThrough wrapText="bothSides">
                    <wp:wrapPolygon edited="0">
                      <wp:start x="1714" y="0"/>
                      <wp:lineTo x="0" y="15540"/>
                      <wp:lineTo x="0" y="20201"/>
                      <wp:lineTo x="21000" y="20201"/>
                      <wp:lineTo x="21000" y="1554"/>
                      <wp:lineTo x="3857" y="0"/>
                      <wp:lineTo x="1714" y="0"/>
                    </wp:wrapPolygon>
                  </wp:wrapThrough>
                  <wp:docPr id="436154232" name="Picture 436154232"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960120" cy="265176"/>
                          </a:xfrm>
                          <a:prstGeom prst="rect">
                            <a:avLst/>
                          </a:prstGeom>
                        </pic:spPr>
                      </pic:pic>
                    </a:graphicData>
                  </a:graphic>
                  <wp14:sizeRelH relativeFrom="margin">
                    <wp14:pctWidth>0</wp14:pctWidth>
                  </wp14:sizeRelH>
                  <wp14:sizeRelV relativeFrom="margin">
                    <wp14:pctHeight>0</wp14:pctHeight>
                  </wp14:sizeRelV>
                </wp:anchor>
              </w:drawing>
            </w:r>
            <w:r w:rsidRPr="00787D04">
              <w:rPr>
                <w:rFonts w:ascii="Barlow" w:hAnsi="Barlow"/>
                <w:sz w:val="20"/>
                <w:szCs w:val="20"/>
              </w:rPr>
              <w:t xml:space="preserve">Page </w:t>
            </w:r>
            <w:r w:rsidRPr="00787D04">
              <w:rPr>
                <w:rFonts w:ascii="Barlow" w:hAnsi="Barlow"/>
                <w:b/>
                <w:bCs/>
                <w:sz w:val="20"/>
                <w:szCs w:val="20"/>
              </w:rPr>
              <w:fldChar w:fldCharType="begin"/>
            </w:r>
            <w:r w:rsidRPr="00787D04">
              <w:rPr>
                <w:rFonts w:ascii="Barlow" w:hAnsi="Barlow"/>
                <w:b/>
                <w:bCs/>
                <w:sz w:val="20"/>
                <w:szCs w:val="20"/>
              </w:rPr>
              <w:instrText xml:space="preserve"> PAGE </w:instrText>
            </w:r>
            <w:r w:rsidRPr="00787D04">
              <w:rPr>
                <w:rFonts w:ascii="Barlow" w:hAnsi="Barlow"/>
                <w:b/>
                <w:bCs/>
                <w:sz w:val="20"/>
                <w:szCs w:val="20"/>
              </w:rPr>
              <w:fldChar w:fldCharType="separate"/>
            </w:r>
            <w:r w:rsidRPr="00787D04">
              <w:rPr>
                <w:rFonts w:ascii="Barlow" w:hAnsi="Barlow"/>
                <w:b/>
                <w:bCs/>
                <w:noProof/>
                <w:sz w:val="20"/>
                <w:szCs w:val="20"/>
              </w:rPr>
              <w:t>2</w:t>
            </w:r>
            <w:r w:rsidRPr="00787D04">
              <w:rPr>
                <w:rFonts w:ascii="Barlow" w:hAnsi="Barlow"/>
                <w:b/>
                <w:bCs/>
                <w:sz w:val="20"/>
                <w:szCs w:val="20"/>
              </w:rPr>
              <w:fldChar w:fldCharType="end"/>
            </w:r>
            <w:r w:rsidRPr="00787D04">
              <w:rPr>
                <w:rFonts w:ascii="Barlow" w:hAnsi="Barlow"/>
                <w:sz w:val="20"/>
                <w:szCs w:val="20"/>
              </w:rPr>
              <w:t xml:space="preserve"> of </w:t>
            </w:r>
            <w:r w:rsidRPr="00787D04">
              <w:rPr>
                <w:rFonts w:ascii="Barlow" w:hAnsi="Barlow"/>
                <w:b/>
                <w:bCs/>
                <w:sz w:val="20"/>
                <w:szCs w:val="20"/>
              </w:rPr>
              <w:fldChar w:fldCharType="begin"/>
            </w:r>
            <w:r w:rsidRPr="00787D04">
              <w:rPr>
                <w:rFonts w:ascii="Barlow" w:hAnsi="Barlow"/>
                <w:b/>
                <w:bCs/>
                <w:sz w:val="20"/>
                <w:szCs w:val="20"/>
              </w:rPr>
              <w:instrText xml:space="preserve"> NUMPAGES  </w:instrText>
            </w:r>
            <w:r w:rsidRPr="00787D04">
              <w:rPr>
                <w:rFonts w:ascii="Barlow" w:hAnsi="Barlow"/>
                <w:b/>
                <w:bCs/>
                <w:sz w:val="20"/>
                <w:szCs w:val="20"/>
              </w:rPr>
              <w:fldChar w:fldCharType="separate"/>
            </w:r>
            <w:r w:rsidRPr="00787D04">
              <w:rPr>
                <w:rFonts w:ascii="Barlow" w:hAnsi="Barlow"/>
                <w:b/>
                <w:bCs/>
                <w:noProof/>
                <w:sz w:val="20"/>
                <w:szCs w:val="20"/>
              </w:rPr>
              <w:t>2</w:t>
            </w:r>
            <w:r w:rsidRPr="00787D04">
              <w:rPr>
                <w:rFonts w:ascii="Barlow" w:hAnsi="Barlow"/>
                <w:b/>
                <w:bCs/>
                <w:sz w:val="20"/>
                <w:szCs w:val="20"/>
              </w:rPr>
              <w:fldChar w:fldCharType="end"/>
            </w:r>
          </w:p>
          <w:p w14:paraId="27737939" w14:textId="42C0F643" w:rsidR="004275A3" w:rsidRDefault="00EB1834">
            <w:pPr>
              <w:pStyle w:val="Footer"/>
            </w:pPr>
            <w:r w:rsidRPr="00693BB7">
              <w:rPr>
                <w:rFonts w:ascii="Barlow" w:hAnsi="Barlow"/>
                <w:sz w:val="20"/>
                <w:szCs w:val="20"/>
              </w:rPr>
              <w:t xml:space="preserve">Attachment </w:t>
            </w:r>
            <w:r w:rsidR="00F96FEE">
              <w:rPr>
                <w:rFonts w:ascii="Barlow" w:hAnsi="Barlow"/>
                <w:sz w:val="20"/>
                <w:szCs w:val="20"/>
              </w:rPr>
              <w:t>02</w:t>
            </w:r>
            <w:r w:rsidRPr="00693BB7">
              <w:rPr>
                <w:rFonts w:ascii="Barlow" w:hAnsi="Barlow"/>
                <w:sz w:val="20"/>
                <w:szCs w:val="20"/>
              </w:rPr>
              <w:t xml:space="preserve">, </w:t>
            </w:r>
            <w:r w:rsidR="00B03299">
              <w:rPr>
                <w:rFonts w:ascii="Barlow" w:hAnsi="Barlow"/>
                <w:sz w:val="20"/>
                <w:szCs w:val="20"/>
              </w:rPr>
              <w:t>SCOPE OF WORK</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B72B8" w14:textId="3C80C902" w:rsidR="00B80A75" w:rsidRDefault="002B31B9" w:rsidP="00B80A75">
    <w:pPr>
      <w:pStyle w:val="Footer"/>
    </w:pPr>
    <w:sdt>
      <w:sdtPr>
        <w:id w:val="-1899900192"/>
        <w:docPartObj>
          <w:docPartGallery w:val="Page Numbers (Top of Page)"/>
          <w:docPartUnique/>
        </w:docPartObj>
      </w:sdtPr>
      <w:sdtEndPr/>
      <w:sdtContent>
        <w:r w:rsidR="00B80A75" w:rsidRPr="00787D04">
          <w:rPr>
            <w:rFonts w:ascii="Barlow" w:hAnsi="Barlow"/>
            <w:noProof/>
            <w:sz w:val="20"/>
            <w:szCs w:val="20"/>
          </w:rPr>
          <w:drawing>
            <wp:anchor distT="0" distB="0" distL="114300" distR="114300" simplePos="0" relativeHeight="251658241" behindDoc="0" locked="0" layoutInCell="1" allowOverlap="1" wp14:anchorId="3121EF87" wp14:editId="7DEEDFA3">
              <wp:simplePos x="0" y="0"/>
              <wp:positionH relativeFrom="margin">
                <wp:posOffset>5549900</wp:posOffset>
              </wp:positionH>
              <wp:positionV relativeFrom="paragraph">
                <wp:posOffset>-52070</wp:posOffset>
              </wp:positionV>
              <wp:extent cx="962712" cy="266700"/>
              <wp:effectExtent l="0" t="0" r="0" b="0"/>
              <wp:wrapThrough wrapText="bothSides">
                <wp:wrapPolygon edited="0">
                  <wp:start x="1710" y="0"/>
                  <wp:lineTo x="0" y="16971"/>
                  <wp:lineTo x="0" y="20057"/>
                  <wp:lineTo x="21372" y="20057"/>
                  <wp:lineTo x="21372" y="1543"/>
                  <wp:lineTo x="3847" y="0"/>
                  <wp:lineTo x="1710" y="0"/>
                </wp:wrapPolygon>
              </wp:wrapThrough>
              <wp:docPr id="808668427" name="Picture 808668427"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962712" cy="266700"/>
                      </a:xfrm>
                      <a:prstGeom prst="rect">
                        <a:avLst/>
                      </a:prstGeom>
                    </pic:spPr>
                  </pic:pic>
                </a:graphicData>
              </a:graphic>
              <wp14:sizeRelH relativeFrom="margin">
                <wp14:pctWidth>0</wp14:pctWidth>
              </wp14:sizeRelH>
              <wp14:sizeRelV relativeFrom="margin">
                <wp14:pctHeight>0</wp14:pctHeight>
              </wp14:sizeRelV>
            </wp:anchor>
          </w:drawing>
        </w:r>
        <w:r w:rsidR="00B80A75" w:rsidRPr="00787D04">
          <w:rPr>
            <w:rFonts w:ascii="Barlow" w:hAnsi="Barlow"/>
            <w:sz w:val="20"/>
            <w:szCs w:val="20"/>
          </w:rPr>
          <w:t xml:space="preserve">Page </w:t>
        </w:r>
        <w:r w:rsidR="00B80A75" w:rsidRPr="00787D04">
          <w:rPr>
            <w:rFonts w:ascii="Barlow" w:hAnsi="Barlow"/>
            <w:b/>
            <w:bCs/>
            <w:sz w:val="20"/>
            <w:szCs w:val="20"/>
          </w:rPr>
          <w:fldChar w:fldCharType="begin"/>
        </w:r>
        <w:r w:rsidR="00B80A75" w:rsidRPr="00787D04">
          <w:rPr>
            <w:rFonts w:ascii="Barlow" w:hAnsi="Barlow"/>
            <w:b/>
            <w:bCs/>
            <w:sz w:val="20"/>
            <w:szCs w:val="20"/>
          </w:rPr>
          <w:instrText xml:space="preserve"> PAGE </w:instrText>
        </w:r>
        <w:r w:rsidR="00B80A75" w:rsidRPr="00787D04">
          <w:rPr>
            <w:rFonts w:ascii="Barlow" w:hAnsi="Barlow"/>
            <w:b/>
            <w:bCs/>
            <w:sz w:val="20"/>
            <w:szCs w:val="20"/>
          </w:rPr>
          <w:fldChar w:fldCharType="separate"/>
        </w:r>
        <w:r w:rsidR="00B80A75">
          <w:rPr>
            <w:rFonts w:ascii="Barlow" w:hAnsi="Barlow"/>
            <w:b/>
            <w:bCs/>
            <w:sz w:val="20"/>
            <w:szCs w:val="20"/>
          </w:rPr>
          <w:t>2</w:t>
        </w:r>
        <w:r w:rsidR="00B80A75" w:rsidRPr="00787D04">
          <w:rPr>
            <w:rFonts w:ascii="Barlow" w:hAnsi="Barlow"/>
            <w:b/>
            <w:bCs/>
            <w:sz w:val="20"/>
            <w:szCs w:val="20"/>
          </w:rPr>
          <w:fldChar w:fldCharType="end"/>
        </w:r>
        <w:r w:rsidR="00B80A75" w:rsidRPr="00787D04">
          <w:rPr>
            <w:rFonts w:ascii="Barlow" w:hAnsi="Barlow"/>
            <w:sz w:val="20"/>
            <w:szCs w:val="20"/>
          </w:rPr>
          <w:t xml:space="preserve"> of </w:t>
        </w:r>
        <w:r w:rsidR="00B80A75" w:rsidRPr="00787D04">
          <w:rPr>
            <w:rFonts w:ascii="Barlow" w:hAnsi="Barlow"/>
            <w:b/>
            <w:bCs/>
            <w:sz w:val="20"/>
            <w:szCs w:val="20"/>
          </w:rPr>
          <w:fldChar w:fldCharType="begin"/>
        </w:r>
        <w:r w:rsidR="00B80A75" w:rsidRPr="00787D04">
          <w:rPr>
            <w:rFonts w:ascii="Barlow" w:hAnsi="Barlow"/>
            <w:b/>
            <w:bCs/>
            <w:sz w:val="20"/>
            <w:szCs w:val="20"/>
          </w:rPr>
          <w:instrText xml:space="preserve"> NUMPAGES  </w:instrText>
        </w:r>
        <w:r w:rsidR="00B80A75" w:rsidRPr="00787D04">
          <w:rPr>
            <w:rFonts w:ascii="Barlow" w:hAnsi="Barlow"/>
            <w:b/>
            <w:bCs/>
            <w:sz w:val="20"/>
            <w:szCs w:val="20"/>
          </w:rPr>
          <w:fldChar w:fldCharType="separate"/>
        </w:r>
        <w:r w:rsidR="00B80A75">
          <w:rPr>
            <w:rFonts w:ascii="Barlow" w:hAnsi="Barlow"/>
            <w:b/>
            <w:bCs/>
            <w:sz w:val="20"/>
            <w:szCs w:val="20"/>
          </w:rPr>
          <w:t>9</w:t>
        </w:r>
        <w:r w:rsidR="00B80A75" w:rsidRPr="00787D04">
          <w:rPr>
            <w:rFonts w:ascii="Barlow" w:hAnsi="Barlow"/>
            <w:b/>
            <w:bCs/>
            <w:sz w:val="20"/>
            <w:szCs w:val="20"/>
          </w:rPr>
          <w:fldChar w:fldCharType="end"/>
        </w:r>
        <w:r w:rsidR="00EB1834">
          <w:rPr>
            <w:rFonts w:ascii="Barlow" w:hAnsi="Barlow"/>
            <w:b/>
            <w:bCs/>
            <w:sz w:val="20"/>
            <w:szCs w:val="20"/>
          </w:rPr>
          <w:t xml:space="preserve"> </w:t>
        </w:r>
        <w:r w:rsidR="00EB1834" w:rsidRPr="00EB1834">
          <w:rPr>
            <w:rFonts w:ascii="Barlow" w:hAnsi="Barlow"/>
            <w:sz w:val="20"/>
            <w:szCs w:val="20"/>
          </w:rPr>
          <w:t>–</w:t>
        </w:r>
        <w:r w:rsidR="00EB1834">
          <w:rPr>
            <w:rFonts w:ascii="Barlow" w:hAnsi="Barlow"/>
            <w:b/>
            <w:bCs/>
            <w:sz w:val="20"/>
            <w:szCs w:val="20"/>
          </w:rPr>
          <w:t xml:space="preserve"> Attachment [</w:t>
        </w:r>
        <w:r w:rsidR="00EB1834" w:rsidRPr="00EB1834">
          <w:rPr>
            <w:rFonts w:ascii="Barlow" w:hAnsi="Barlow"/>
            <w:b/>
            <w:bCs/>
            <w:color w:val="FF0000"/>
            <w:sz w:val="20"/>
            <w:szCs w:val="20"/>
          </w:rPr>
          <w:t>X</w:t>
        </w:r>
        <w:r w:rsidR="00EB1834">
          <w:rPr>
            <w:rFonts w:ascii="Barlow" w:hAnsi="Barlow"/>
            <w:b/>
            <w:bCs/>
            <w:sz w:val="20"/>
            <w:szCs w:val="20"/>
          </w:rPr>
          <w:t>], RFP TERMS AND CONDITIONS</w:t>
        </w:r>
      </w:sdtContent>
    </w:sdt>
  </w:p>
  <w:p w14:paraId="3058BB19" w14:textId="77777777" w:rsidR="00B80A75" w:rsidRDefault="00B80A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8242AE" w14:textId="77777777" w:rsidR="00C20AC6" w:rsidRDefault="00C20AC6" w:rsidP="007922CE">
      <w:pPr>
        <w:spacing w:after="0" w:line="240" w:lineRule="auto"/>
      </w:pPr>
      <w:r>
        <w:separator/>
      </w:r>
    </w:p>
  </w:footnote>
  <w:footnote w:type="continuationSeparator" w:id="0">
    <w:p w14:paraId="5B9161C2" w14:textId="77777777" w:rsidR="00C20AC6" w:rsidRDefault="00C20AC6" w:rsidP="007922CE">
      <w:pPr>
        <w:spacing w:after="0" w:line="240" w:lineRule="auto"/>
      </w:pPr>
      <w:r>
        <w:continuationSeparator/>
      </w:r>
    </w:p>
  </w:footnote>
  <w:footnote w:type="continuationNotice" w:id="1">
    <w:p w14:paraId="4F9E863D" w14:textId="77777777" w:rsidR="00C20AC6" w:rsidRDefault="00C20AC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72C5DD" w14:textId="77777777" w:rsidR="004C750A" w:rsidRDefault="004C750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D7C5A" w14:textId="231957B1" w:rsidR="007922CE" w:rsidRPr="00B95CD6" w:rsidRDefault="00F96FEE" w:rsidP="00B52BDD">
    <w:pPr>
      <w:pStyle w:val="Header"/>
      <w:tabs>
        <w:tab w:val="clear" w:pos="4680"/>
      </w:tabs>
      <w:rPr>
        <w:rStyle w:val="Strong"/>
        <w:rFonts w:ascii="Barlow" w:hAnsi="Barlow"/>
        <w:caps w:val="0"/>
        <w:color w:val="3B3838" w:themeColor="background2" w:themeShade="40"/>
        <w:sz w:val="20"/>
        <w:szCs w:val="20"/>
      </w:rPr>
    </w:pPr>
    <w:r w:rsidRPr="00536E58">
      <w:rPr>
        <w:rFonts w:ascii="Arial" w:hAnsi="Arial" w:cs="Arial"/>
        <w:b/>
        <w:bCs/>
        <w:noProof/>
        <w:color w:val="3B3838" w:themeColor="background2" w:themeShade="40"/>
        <w:sz w:val="20"/>
        <w:szCs w:val="20"/>
      </w:rPr>
      <w:drawing>
        <wp:anchor distT="0" distB="0" distL="114300" distR="114300" simplePos="0" relativeHeight="251658242" behindDoc="0" locked="0" layoutInCell="1" allowOverlap="1" wp14:anchorId="431891B8" wp14:editId="3F607416">
          <wp:simplePos x="0" y="0"/>
          <wp:positionH relativeFrom="margin">
            <wp:posOffset>5429250</wp:posOffset>
          </wp:positionH>
          <wp:positionV relativeFrom="paragraph">
            <wp:posOffset>15240</wp:posOffset>
          </wp:positionV>
          <wp:extent cx="685800" cy="685800"/>
          <wp:effectExtent l="0" t="0" r="0" b="0"/>
          <wp:wrapNone/>
          <wp:docPr id="1915842140" name="Picture 1915842140" descr="A blue and yellow logo with two peop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blue and yellow logo with two people&#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685800" cy="685800"/>
                  </a:xfrm>
                  <a:prstGeom prst="rect">
                    <a:avLst/>
                  </a:prstGeom>
                </pic:spPr>
              </pic:pic>
            </a:graphicData>
          </a:graphic>
          <wp14:sizeRelH relativeFrom="margin">
            <wp14:pctWidth>0</wp14:pctWidth>
          </wp14:sizeRelH>
          <wp14:sizeRelV relativeFrom="margin">
            <wp14:pctHeight>0</wp14:pctHeight>
          </wp14:sizeRelV>
        </wp:anchor>
      </w:drawing>
    </w:r>
    <w:r w:rsidR="00BC75CE" w:rsidRPr="00B95CD6">
      <w:rPr>
        <w:rStyle w:val="Strong"/>
        <w:rFonts w:ascii="Barlow" w:hAnsi="Barlow"/>
        <w:caps w:val="0"/>
        <w:color w:val="3B3838" w:themeColor="background2" w:themeShade="40"/>
        <w:sz w:val="20"/>
        <w:szCs w:val="20"/>
      </w:rPr>
      <w:t xml:space="preserve">Request for Proposals </w:t>
    </w:r>
    <w:r w:rsidR="00BC75CE" w:rsidRPr="00882EB7">
      <w:rPr>
        <w:rStyle w:val="Strong"/>
        <w:rFonts w:ascii="Barlow" w:hAnsi="Barlow"/>
        <w:b w:val="0"/>
        <w:bCs w:val="0"/>
        <w:caps w:val="0"/>
        <w:color w:val="3B3838" w:themeColor="background2" w:themeShade="40"/>
        <w:sz w:val="20"/>
        <w:szCs w:val="20"/>
      </w:rPr>
      <w:t>for</w:t>
    </w:r>
  </w:p>
  <w:p w14:paraId="007FA208" w14:textId="77777777" w:rsidR="00BB35E9" w:rsidRPr="00B95CD6" w:rsidRDefault="00BB35E9" w:rsidP="00BB35E9">
    <w:pPr>
      <w:spacing w:after="120" w:line="240" w:lineRule="auto"/>
      <w:rPr>
        <w:rStyle w:val="Strong"/>
        <w:rFonts w:ascii="Barlow" w:hAnsi="Barlow"/>
        <w:caps w:val="0"/>
        <w:color w:val="C73B31"/>
        <w:sz w:val="20"/>
        <w:szCs w:val="20"/>
      </w:rPr>
    </w:pPr>
    <w:bookmarkStart w:id="2" w:name="_Hlk98400158"/>
    <w:r>
      <w:rPr>
        <w:rStyle w:val="Strong"/>
        <w:rFonts w:ascii="Barlow" w:hAnsi="Barlow"/>
        <w:caps w:val="0"/>
        <w:color w:val="C73B31"/>
        <w:sz w:val="20"/>
        <w:szCs w:val="20"/>
      </w:rPr>
      <w:t>Equipment Rental Services – Standard and Emergency</w:t>
    </w:r>
  </w:p>
  <w:bookmarkEnd w:id="2"/>
  <w:p w14:paraId="4CD6E0D1" w14:textId="5B493E9B" w:rsidR="007922CE" w:rsidRPr="00B95CD6" w:rsidRDefault="007922CE" w:rsidP="00B52BDD">
    <w:pPr>
      <w:spacing w:line="240" w:lineRule="auto"/>
      <w:contextualSpacing/>
      <w:rPr>
        <w:rFonts w:ascii="Barlow" w:hAnsi="Barlow" w:cs="Arial"/>
        <w:color w:val="3B3838" w:themeColor="background2" w:themeShade="40"/>
        <w:sz w:val="20"/>
        <w:szCs w:val="20"/>
      </w:rPr>
    </w:pPr>
    <w:r w:rsidRPr="00B95CD6">
      <w:rPr>
        <w:rFonts w:ascii="Barlow" w:hAnsi="Barlow" w:cs="Arial"/>
        <w:color w:val="3B3838" w:themeColor="background2" w:themeShade="40"/>
        <w:sz w:val="20"/>
        <w:szCs w:val="20"/>
      </w:rPr>
      <w:t xml:space="preserve">Issued by the </w:t>
    </w:r>
    <w:r w:rsidR="00FD43D1">
      <w:rPr>
        <w:rFonts w:ascii="Barlow" w:hAnsi="Barlow" w:cs="Arial"/>
        <w:b/>
        <w:bCs/>
        <w:color w:val="3B3838" w:themeColor="background2" w:themeShade="40"/>
        <w:sz w:val="20"/>
        <w:szCs w:val="20"/>
      </w:rPr>
      <w:t>Commonwealth of Kentucky</w:t>
    </w:r>
  </w:p>
  <w:p w14:paraId="5D11954F" w14:textId="77777777" w:rsidR="004C750A" w:rsidRPr="006D1661" w:rsidRDefault="004C750A" w:rsidP="004C750A">
    <w:pPr>
      <w:spacing w:line="240" w:lineRule="auto"/>
      <w:contextualSpacing/>
      <w:rPr>
        <w:rFonts w:ascii="Barlow" w:hAnsi="Barlow" w:cs="Arial"/>
        <w:b/>
        <w:bCs/>
        <w:color w:val="3B3838" w:themeColor="background2" w:themeShade="40"/>
        <w:sz w:val="20"/>
        <w:szCs w:val="20"/>
      </w:rPr>
    </w:pPr>
    <w:r w:rsidRPr="006D1661">
      <w:rPr>
        <w:rFonts w:ascii="Barlow" w:hAnsi="Barlow" w:cs="Arial"/>
        <w:b/>
        <w:bCs/>
        <w:color w:val="3B3838" w:themeColor="background2" w:themeShade="40"/>
        <w:sz w:val="20"/>
        <w:szCs w:val="20"/>
      </w:rPr>
      <w:t xml:space="preserve">Solicitation Number </w:t>
    </w:r>
    <w:r w:rsidRPr="006D1661">
      <w:rPr>
        <w:rStyle w:val="Strong"/>
        <w:rFonts w:ascii="Barlow" w:hAnsi="Barlow"/>
        <w:b w:val="0"/>
        <w:bCs w:val="0"/>
        <w:color w:val="C73B31"/>
        <w:sz w:val="20"/>
      </w:rPr>
      <w:t>RFP-758-2500000303</w:t>
    </w:r>
  </w:p>
  <w:p w14:paraId="29D9CE93" w14:textId="5FB39218" w:rsidR="007922CE" w:rsidRPr="00142CDC" w:rsidRDefault="007922CE" w:rsidP="007922CE">
    <w:pPr>
      <w:jc w:val="center"/>
      <w:rPr>
        <w:rFonts w:ascii="Arial" w:hAnsi="Arial" w:cs="Arial"/>
        <w:sz w:val="16"/>
        <w:szCs w:val="16"/>
      </w:rPr>
    </w:pPr>
    <w:r w:rsidRPr="00142CDC">
      <w:rPr>
        <w:rFonts w:ascii="Arial" w:hAnsi="Arial" w:cs="Arial"/>
        <w:sz w:val="16"/>
        <w:szCs w:val="16"/>
      </w:rPr>
      <w:t>____________________________________________________________________________________</w:t>
    </w:r>
    <w:r w:rsidR="00142CDC">
      <w:rPr>
        <w:rFonts w:ascii="Arial" w:hAnsi="Arial" w:cs="Arial"/>
        <w:sz w:val="16"/>
        <w:szCs w:val="16"/>
      </w:rPr>
      <w:t>_____________________</w:t>
    </w:r>
    <w:r w:rsidR="00240EAE">
      <w:rPr>
        <w:rFonts w:ascii="Arial" w:hAnsi="Arial" w:cs="Arial"/>
        <w:sz w:val="16"/>
        <w:szCs w:val="16"/>
      </w:rPr>
      <w:t>________</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40358" w14:textId="77777777" w:rsidR="00EB1834" w:rsidRPr="00BC75CE" w:rsidRDefault="00EB1834" w:rsidP="00EB1834">
    <w:pPr>
      <w:pStyle w:val="Header"/>
      <w:tabs>
        <w:tab w:val="clear" w:pos="4680"/>
      </w:tabs>
      <w:rPr>
        <w:rStyle w:val="Strong"/>
        <w:rFonts w:ascii="Barlow" w:hAnsi="Barlow"/>
        <w:caps w:val="0"/>
        <w:color w:val="3B3838" w:themeColor="background2" w:themeShade="40"/>
        <w:sz w:val="20"/>
        <w:szCs w:val="20"/>
      </w:rPr>
    </w:pPr>
    <w:r>
      <w:rPr>
        <w:rStyle w:val="Strong"/>
        <w:rFonts w:ascii="Barlow" w:hAnsi="Barlow"/>
        <w:caps w:val="0"/>
        <w:color w:val="3B3838" w:themeColor="background2" w:themeShade="40"/>
        <w:sz w:val="20"/>
        <w:szCs w:val="20"/>
      </w:rPr>
      <w:t>Request for Proposals</w:t>
    </w:r>
    <w:r w:rsidRPr="00BC75CE">
      <w:rPr>
        <w:rStyle w:val="Strong"/>
        <w:rFonts w:ascii="Barlow" w:hAnsi="Barlow"/>
        <w:caps w:val="0"/>
        <w:color w:val="3B3838" w:themeColor="background2" w:themeShade="40"/>
        <w:sz w:val="20"/>
        <w:szCs w:val="20"/>
      </w:rPr>
      <w:t xml:space="preserve"> for</w:t>
    </w:r>
  </w:p>
  <w:p w14:paraId="70414E5D" w14:textId="77777777" w:rsidR="00EB1834" w:rsidRPr="00BC75CE" w:rsidRDefault="00EB1834" w:rsidP="00EB1834">
    <w:pPr>
      <w:rPr>
        <w:rStyle w:val="Strong"/>
        <w:rFonts w:ascii="Barlow" w:hAnsi="Barlow"/>
        <w:caps w:val="0"/>
        <w:color w:val="C73B31"/>
        <w:sz w:val="20"/>
        <w:szCs w:val="20"/>
      </w:rPr>
    </w:pPr>
    <w:r w:rsidRPr="00BC75CE">
      <w:rPr>
        <w:rStyle w:val="Strong"/>
        <w:rFonts w:ascii="Barlow" w:hAnsi="Barlow"/>
        <w:caps w:val="0"/>
        <w:color w:val="C73B31"/>
        <w:sz w:val="20"/>
        <w:szCs w:val="20"/>
      </w:rPr>
      <w:t>[PORTFOLIO NAME]</w:t>
    </w:r>
  </w:p>
  <w:p w14:paraId="14682852" w14:textId="77777777" w:rsidR="00EB1834" w:rsidRPr="00BC75CE" w:rsidRDefault="00EB1834" w:rsidP="00EB1834">
    <w:pPr>
      <w:spacing w:line="240" w:lineRule="auto"/>
      <w:contextualSpacing/>
      <w:rPr>
        <w:rFonts w:ascii="Barlow" w:hAnsi="Barlow" w:cs="Arial"/>
        <w:color w:val="3B3838" w:themeColor="background2" w:themeShade="40"/>
        <w:sz w:val="20"/>
        <w:szCs w:val="20"/>
      </w:rPr>
    </w:pPr>
    <w:r w:rsidRPr="00BC75CE">
      <w:rPr>
        <w:rFonts w:ascii="Barlow" w:hAnsi="Barlow" w:cs="Arial"/>
        <w:color w:val="3B3838" w:themeColor="background2" w:themeShade="40"/>
        <w:sz w:val="20"/>
        <w:szCs w:val="20"/>
      </w:rPr>
      <w:t xml:space="preserve">Issued by the </w:t>
    </w:r>
    <w:r w:rsidRPr="00BC75CE">
      <w:rPr>
        <w:rFonts w:ascii="Barlow" w:hAnsi="Barlow" w:cs="Arial"/>
        <w:b/>
        <w:bCs/>
        <w:color w:val="3B3838" w:themeColor="background2" w:themeShade="40"/>
        <w:sz w:val="20"/>
        <w:szCs w:val="20"/>
      </w:rPr>
      <w:t>State of [Lead State]</w:t>
    </w:r>
  </w:p>
  <w:p w14:paraId="7ADF7FDE" w14:textId="77777777" w:rsidR="00EB1834" w:rsidRPr="00BC75CE" w:rsidRDefault="00EB1834" w:rsidP="00EB1834">
    <w:pPr>
      <w:spacing w:line="240" w:lineRule="auto"/>
      <w:contextualSpacing/>
      <w:rPr>
        <w:rFonts w:ascii="Barlow" w:hAnsi="Barlow" w:cs="Arial"/>
        <w:b/>
        <w:bCs/>
        <w:color w:val="3B3838" w:themeColor="background2" w:themeShade="40"/>
        <w:sz w:val="20"/>
        <w:szCs w:val="20"/>
      </w:rPr>
    </w:pPr>
    <w:r w:rsidRPr="00BC75CE">
      <w:rPr>
        <w:rFonts w:ascii="Barlow" w:hAnsi="Barlow" w:cs="Arial"/>
        <w:b/>
        <w:bCs/>
        <w:color w:val="3B3838" w:themeColor="background2" w:themeShade="40"/>
        <w:sz w:val="20"/>
        <w:szCs w:val="20"/>
      </w:rPr>
      <w:t xml:space="preserve">Solicitation Number: </w:t>
    </w:r>
    <w:r w:rsidRPr="00B11DBD">
      <w:rPr>
        <w:rFonts w:ascii="Barlow" w:hAnsi="Barlow" w:cs="Arial"/>
        <w:b/>
        <w:bCs/>
        <w:color w:val="315075"/>
        <w:sz w:val="20"/>
        <w:szCs w:val="20"/>
      </w:rPr>
      <w:t>[#######]</w:t>
    </w:r>
  </w:p>
  <w:p w14:paraId="4C324759" w14:textId="77777777" w:rsidR="001C3314" w:rsidRDefault="001C3314" w:rsidP="001C3314">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735D88"/>
    <w:multiLevelType w:val="hybridMultilevel"/>
    <w:tmpl w:val="D110CA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1C0201"/>
    <w:multiLevelType w:val="multilevel"/>
    <w:tmpl w:val="CF8E15BC"/>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rPr>
    </w:lvl>
    <w:lvl w:ilvl="2">
      <w:start w:val="1"/>
      <w:numFmt w:val="decimal"/>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1D1F532D"/>
    <w:multiLevelType w:val="hybridMultilevel"/>
    <w:tmpl w:val="369EA8E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3F1C10"/>
    <w:multiLevelType w:val="multilevel"/>
    <w:tmpl w:val="8A6CDBB8"/>
    <w:lvl w:ilvl="0">
      <w:start w:val="1"/>
      <w:numFmt w:val="upperRoman"/>
      <w:lvlText w:val="%1."/>
      <w:lvlJc w:val="right"/>
      <w:pPr>
        <w:tabs>
          <w:tab w:val="num" w:pos="720"/>
        </w:tabs>
        <w:ind w:left="720" w:hanging="360"/>
      </w:pPr>
      <w:rPr>
        <w:rFonts w:hint="default"/>
        <w:b/>
        <w:bCs/>
      </w:rPr>
    </w:lvl>
    <w:lvl w:ilvl="1">
      <w:start w:val="1"/>
      <w:numFmt w:val="upperLetter"/>
      <w:lvlText w:val="%2."/>
      <w:lvlJc w:val="left"/>
      <w:pPr>
        <w:tabs>
          <w:tab w:val="num" w:pos="1440"/>
        </w:tabs>
        <w:ind w:left="1440" w:hanging="360"/>
      </w:pPr>
      <w:rPr>
        <w:rFonts w:hint="default"/>
        <w:b/>
        <w:bCs/>
      </w:rPr>
    </w:lvl>
    <w:lvl w:ilvl="2">
      <w:start w:val="1"/>
      <w:numFmt w:val="decimal"/>
      <w:lvlText w:val="%3."/>
      <w:lvlJc w:val="right"/>
      <w:pPr>
        <w:tabs>
          <w:tab w:val="num" w:pos="2160"/>
        </w:tabs>
        <w:ind w:left="2160" w:hanging="360"/>
      </w:pPr>
      <w:rPr>
        <w:rFonts w:hint="default"/>
        <w:b/>
        <w:bCs/>
      </w:rPr>
    </w:lvl>
    <w:lvl w:ilvl="3">
      <w:start w:val="1"/>
      <w:numFmt w:val="lowerLetter"/>
      <w:lvlText w:val="%4."/>
      <w:lvlJc w:val="left"/>
      <w:pPr>
        <w:tabs>
          <w:tab w:val="num" w:pos="2880"/>
        </w:tabs>
        <w:ind w:left="2880" w:hanging="360"/>
      </w:pPr>
      <w:rPr>
        <w:rFonts w:hint="default"/>
        <w:b/>
        <w:bCs/>
      </w:rPr>
    </w:lvl>
    <w:lvl w:ilvl="4">
      <w:start w:val="1"/>
      <w:numFmt w:val="lowerRoman"/>
      <w:lvlText w:val="%5."/>
      <w:lvlJc w:val="left"/>
      <w:pPr>
        <w:tabs>
          <w:tab w:val="num" w:pos="3600"/>
        </w:tabs>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323436AE"/>
    <w:multiLevelType w:val="multilevel"/>
    <w:tmpl w:val="8B048D2E"/>
    <w:lvl w:ilvl="0">
      <w:start w:val="1"/>
      <w:numFmt w:val="upperRoman"/>
      <w:lvlText w:val="%1."/>
      <w:lvlJc w:val="left"/>
      <w:pPr>
        <w:ind w:left="1080" w:hanging="72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332C6503"/>
    <w:multiLevelType w:val="hybridMultilevel"/>
    <w:tmpl w:val="F38857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4204093"/>
    <w:multiLevelType w:val="hybridMultilevel"/>
    <w:tmpl w:val="02D27E1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59902ED2"/>
    <w:multiLevelType w:val="hybridMultilevel"/>
    <w:tmpl w:val="2B7A4A4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E5A3218"/>
    <w:multiLevelType w:val="multilevel"/>
    <w:tmpl w:val="079080F2"/>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b/>
        <w:bCs/>
      </w:rPr>
    </w:lvl>
    <w:lvl w:ilvl="2">
      <w:start w:val="1"/>
      <w:numFmt w:val="decimal"/>
      <w:lvlText w:val="%3."/>
      <w:lvlJc w:val="right"/>
      <w:pPr>
        <w:ind w:left="2160" w:hanging="180"/>
      </w:pPr>
      <w:rPr>
        <w:rFonts w:hint="default"/>
        <w:b/>
        <w:bCs/>
      </w:rPr>
    </w:lvl>
    <w:lvl w:ilvl="3">
      <w:start w:val="1"/>
      <w:numFmt w:val="lowerLetter"/>
      <w:lvlText w:val="%4."/>
      <w:lvlJc w:val="left"/>
      <w:pPr>
        <w:ind w:left="2880" w:hanging="360"/>
      </w:pPr>
      <w:rPr>
        <w:rFonts w:hint="default"/>
        <w:b/>
        <w:bCs/>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1545560629">
    <w:abstractNumId w:val="8"/>
  </w:num>
  <w:num w:numId="2" w16cid:durableId="342823950">
    <w:abstractNumId w:val="7"/>
  </w:num>
  <w:num w:numId="3" w16cid:durableId="1929537412">
    <w:abstractNumId w:val="5"/>
  </w:num>
  <w:num w:numId="4" w16cid:durableId="1587686542">
    <w:abstractNumId w:val="1"/>
  </w:num>
  <w:num w:numId="5" w16cid:durableId="1215971394">
    <w:abstractNumId w:val="0"/>
  </w:num>
  <w:num w:numId="6" w16cid:durableId="941033782">
    <w:abstractNumId w:val="3"/>
  </w:num>
  <w:num w:numId="7" w16cid:durableId="336855284">
    <w:abstractNumId w:val="6"/>
  </w:num>
  <w:num w:numId="8" w16cid:durableId="1445417881">
    <w:abstractNumId w:val="4"/>
  </w:num>
  <w:num w:numId="9" w16cid:durableId="5302692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7720"/>
    <w:rsid w:val="00000519"/>
    <w:rsid w:val="000042BC"/>
    <w:rsid w:val="00010222"/>
    <w:rsid w:val="00011F23"/>
    <w:rsid w:val="00012ABD"/>
    <w:rsid w:val="00021CB6"/>
    <w:rsid w:val="00023A26"/>
    <w:rsid w:val="000275FA"/>
    <w:rsid w:val="00033A5B"/>
    <w:rsid w:val="00043FBF"/>
    <w:rsid w:val="0005252E"/>
    <w:rsid w:val="00055DE5"/>
    <w:rsid w:val="00057B00"/>
    <w:rsid w:val="00061FB9"/>
    <w:rsid w:val="000727FE"/>
    <w:rsid w:val="00083BB5"/>
    <w:rsid w:val="0008519D"/>
    <w:rsid w:val="00087909"/>
    <w:rsid w:val="000A168D"/>
    <w:rsid w:val="000A47D9"/>
    <w:rsid w:val="000A67FD"/>
    <w:rsid w:val="000B115E"/>
    <w:rsid w:val="000B228A"/>
    <w:rsid w:val="000B6004"/>
    <w:rsid w:val="000B6FBB"/>
    <w:rsid w:val="000C7732"/>
    <w:rsid w:val="000D6522"/>
    <w:rsid w:val="000E27A0"/>
    <w:rsid w:val="000F1660"/>
    <w:rsid w:val="000F1C50"/>
    <w:rsid w:val="000F43E7"/>
    <w:rsid w:val="0010405F"/>
    <w:rsid w:val="00106AF9"/>
    <w:rsid w:val="00114F06"/>
    <w:rsid w:val="0012657E"/>
    <w:rsid w:val="00130137"/>
    <w:rsid w:val="0014277C"/>
    <w:rsid w:val="00142CDC"/>
    <w:rsid w:val="0015205B"/>
    <w:rsid w:val="0015599C"/>
    <w:rsid w:val="00165CEB"/>
    <w:rsid w:val="00174D16"/>
    <w:rsid w:val="00184BDE"/>
    <w:rsid w:val="00184DC9"/>
    <w:rsid w:val="00185EA1"/>
    <w:rsid w:val="00197F9F"/>
    <w:rsid w:val="001A320E"/>
    <w:rsid w:val="001A4EE9"/>
    <w:rsid w:val="001A7AD1"/>
    <w:rsid w:val="001B1344"/>
    <w:rsid w:val="001B7153"/>
    <w:rsid w:val="001C3314"/>
    <w:rsid w:val="001D293F"/>
    <w:rsid w:val="001D2C3F"/>
    <w:rsid w:val="001D4F26"/>
    <w:rsid w:val="001D5913"/>
    <w:rsid w:val="001E085F"/>
    <w:rsid w:val="001E1C32"/>
    <w:rsid w:val="001E7C25"/>
    <w:rsid w:val="001E7F35"/>
    <w:rsid w:val="001F1968"/>
    <w:rsid w:val="001F330E"/>
    <w:rsid w:val="00202596"/>
    <w:rsid w:val="002152B5"/>
    <w:rsid w:val="00233A93"/>
    <w:rsid w:val="00234AA4"/>
    <w:rsid w:val="00240EAE"/>
    <w:rsid w:val="00241875"/>
    <w:rsid w:val="00254718"/>
    <w:rsid w:val="00261290"/>
    <w:rsid w:val="00261829"/>
    <w:rsid w:val="00262308"/>
    <w:rsid w:val="00262412"/>
    <w:rsid w:val="0027430F"/>
    <w:rsid w:val="002800C0"/>
    <w:rsid w:val="00281D42"/>
    <w:rsid w:val="00285737"/>
    <w:rsid w:val="00285814"/>
    <w:rsid w:val="002863F0"/>
    <w:rsid w:val="002B2B6E"/>
    <w:rsid w:val="002B31B9"/>
    <w:rsid w:val="002B58F1"/>
    <w:rsid w:val="002C06B0"/>
    <w:rsid w:val="002C10C0"/>
    <w:rsid w:val="002C14EA"/>
    <w:rsid w:val="002C2C64"/>
    <w:rsid w:val="002C3B81"/>
    <w:rsid w:val="002D072A"/>
    <w:rsid w:val="002D359B"/>
    <w:rsid w:val="002D5693"/>
    <w:rsid w:val="002D56E5"/>
    <w:rsid w:val="002E2A13"/>
    <w:rsid w:val="002E4600"/>
    <w:rsid w:val="002E50C7"/>
    <w:rsid w:val="002F2BFD"/>
    <w:rsid w:val="002F4671"/>
    <w:rsid w:val="002F55D8"/>
    <w:rsid w:val="002F7A38"/>
    <w:rsid w:val="0030158A"/>
    <w:rsid w:val="00317D07"/>
    <w:rsid w:val="00326A72"/>
    <w:rsid w:val="003279CB"/>
    <w:rsid w:val="00351874"/>
    <w:rsid w:val="00357CE5"/>
    <w:rsid w:val="00364E83"/>
    <w:rsid w:val="003660EF"/>
    <w:rsid w:val="00367A50"/>
    <w:rsid w:val="003801AC"/>
    <w:rsid w:val="00381748"/>
    <w:rsid w:val="00385C87"/>
    <w:rsid w:val="00393040"/>
    <w:rsid w:val="003940B6"/>
    <w:rsid w:val="003A634F"/>
    <w:rsid w:val="003A6EAB"/>
    <w:rsid w:val="003B4D73"/>
    <w:rsid w:val="003B6423"/>
    <w:rsid w:val="003C1A5E"/>
    <w:rsid w:val="003C362C"/>
    <w:rsid w:val="003D525F"/>
    <w:rsid w:val="003E72FC"/>
    <w:rsid w:val="003F4024"/>
    <w:rsid w:val="003F4AD6"/>
    <w:rsid w:val="00406B81"/>
    <w:rsid w:val="00406DA7"/>
    <w:rsid w:val="00407204"/>
    <w:rsid w:val="00412A1F"/>
    <w:rsid w:val="00422F09"/>
    <w:rsid w:val="004275A3"/>
    <w:rsid w:val="004308D9"/>
    <w:rsid w:val="00434119"/>
    <w:rsid w:val="00442EBF"/>
    <w:rsid w:val="004445A1"/>
    <w:rsid w:val="00446495"/>
    <w:rsid w:val="004478B8"/>
    <w:rsid w:val="004546A2"/>
    <w:rsid w:val="00464C4F"/>
    <w:rsid w:val="00466486"/>
    <w:rsid w:val="00467EFD"/>
    <w:rsid w:val="00471C61"/>
    <w:rsid w:val="0048343C"/>
    <w:rsid w:val="00490834"/>
    <w:rsid w:val="0049506B"/>
    <w:rsid w:val="004B0F3D"/>
    <w:rsid w:val="004B1F84"/>
    <w:rsid w:val="004B2E53"/>
    <w:rsid w:val="004C481A"/>
    <w:rsid w:val="004C750A"/>
    <w:rsid w:val="004D6299"/>
    <w:rsid w:val="004E0217"/>
    <w:rsid w:val="004E2ECE"/>
    <w:rsid w:val="004E3130"/>
    <w:rsid w:val="004F1C12"/>
    <w:rsid w:val="004F38F5"/>
    <w:rsid w:val="004F4FED"/>
    <w:rsid w:val="00500559"/>
    <w:rsid w:val="00502C01"/>
    <w:rsid w:val="00513927"/>
    <w:rsid w:val="0051605E"/>
    <w:rsid w:val="00516063"/>
    <w:rsid w:val="005169D6"/>
    <w:rsid w:val="00523A3D"/>
    <w:rsid w:val="00525210"/>
    <w:rsid w:val="00525384"/>
    <w:rsid w:val="0053292E"/>
    <w:rsid w:val="005429A9"/>
    <w:rsid w:val="005436BE"/>
    <w:rsid w:val="00546700"/>
    <w:rsid w:val="005512B3"/>
    <w:rsid w:val="00554244"/>
    <w:rsid w:val="005739AC"/>
    <w:rsid w:val="00580FC7"/>
    <w:rsid w:val="005820C2"/>
    <w:rsid w:val="0059369E"/>
    <w:rsid w:val="005A5291"/>
    <w:rsid w:val="005A6C01"/>
    <w:rsid w:val="005B4547"/>
    <w:rsid w:val="005C14B3"/>
    <w:rsid w:val="005C3FA7"/>
    <w:rsid w:val="005D40D4"/>
    <w:rsid w:val="005E0F94"/>
    <w:rsid w:val="005E4F79"/>
    <w:rsid w:val="005F65A7"/>
    <w:rsid w:val="005F6643"/>
    <w:rsid w:val="005F72D9"/>
    <w:rsid w:val="006011B8"/>
    <w:rsid w:val="00602B2C"/>
    <w:rsid w:val="006044D2"/>
    <w:rsid w:val="00605B3F"/>
    <w:rsid w:val="006143FE"/>
    <w:rsid w:val="00615297"/>
    <w:rsid w:val="00616548"/>
    <w:rsid w:val="00624C65"/>
    <w:rsid w:val="006258BE"/>
    <w:rsid w:val="006374CA"/>
    <w:rsid w:val="00645A13"/>
    <w:rsid w:val="00650E45"/>
    <w:rsid w:val="00652F12"/>
    <w:rsid w:val="0066046E"/>
    <w:rsid w:val="006720D8"/>
    <w:rsid w:val="00673B9A"/>
    <w:rsid w:val="00685DC4"/>
    <w:rsid w:val="006929CE"/>
    <w:rsid w:val="00692F5C"/>
    <w:rsid w:val="00693BB7"/>
    <w:rsid w:val="006A005E"/>
    <w:rsid w:val="006A2DA1"/>
    <w:rsid w:val="006A34F2"/>
    <w:rsid w:val="006C09A6"/>
    <w:rsid w:val="006C0E8D"/>
    <w:rsid w:val="006C3D42"/>
    <w:rsid w:val="006C5460"/>
    <w:rsid w:val="006D43FA"/>
    <w:rsid w:val="006D672C"/>
    <w:rsid w:val="006D7E16"/>
    <w:rsid w:val="006E085B"/>
    <w:rsid w:val="006E572B"/>
    <w:rsid w:val="006F156C"/>
    <w:rsid w:val="006F48A7"/>
    <w:rsid w:val="006F5D94"/>
    <w:rsid w:val="006F62F7"/>
    <w:rsid w:val="00700CE7"/>
    <w:rsid w:val="00702504"/>
    <w:rsid w:val="007045F7"/>
    <w:rsid w:val="00714744"/>
    <w:rsid w:val="007243A4"/>
    <w:rsid w:val="00732D1A"/>
    <w:rsid w:val="00740B73"/>
    <w:rsid w:val="00742363"/>
    <w:rsid w:val="007458BF"/>
    <w:rsid w:val="00746ECD"/>
    <w:rsid w:val="007613DF"/>
    <w:rsid w:val="00764E50"/>
    <w:rsid w:val="007668BF"/>
    <w:rsid w:val="0077430C"/>
    <w:rsid w:val="00781A21"/>
    <w:rsid w:val="00783D2F"/>
    <w:rsid w:val="007859B0"/>
    <w:rsid w:val="00785E41"/>
    <w:rsid w:val="00786699"/>
    <w:rsid w:val="007869AF"/>
    <w:rsid w:val="00787D04"/>
    <w:rsid w:val="007922CE"/>
    <w:rsid w:val="007975AE"/>
    <w:rsid w:val="007A496E"/>
    <w:rsid w:val="007A6354"/>
    <w:rsid w:val="007B3629"/>
    <w:rsid w:val="007B75E8"/>
    <w:rsid w:val="007D0003"/>
    <w:rsid w:val="007D441B"/>
    <w:rsid w:val="007D722F"/>
    <w:rsid w:val="008125EC"/>
    <w:rsid w:val="008140E1"/>
    <w:rsid w:val="00823B53"/>
    <w:rsid w:val="0082427F"/>
    <w:rsid w:val="00826343"/>
    <w:rsid w:val="008370B5"/>
    <w:rsid w:val="008404FE"/>
    <w:rsid w:val="00841571"/>
    <w:rsid w:val="008553DA"/>
    <w:rsid w:val="00857FBB"/>
    <w:rsid w:val="008767E3"/>
    <w:rsid w:val="0087784B"/>
    <w:rsid w:val="00877DD5"/>
    <w:rsid w:val="00880EC4"/>
    <w:rsid w:val="00882EB7"/>
    <w:rsid w:val="008864F5"/>
    <w:rsid w:val="00893789"/>
    <w:rsid w:val="008A6F30"/>
    <w:rsid w:val="008A7953"/>
    <w:rsid w:val="008B3AA3"/>
    <w:rsid w:val="008B4FBF"/>
    <w:rsid w:val="008B5447"/>
    <w:rsid w:val="008C224D"/>
    <w:rsid w:val="008C33DC"/>
    <w:rsid w:val="008D0C95"/>
    <w:rsid w:val="008D2C3E"/>
    <w:rsid w:val="008E030A"/>
    <w:rsid w:val="008E186B"/>
    <w:rsid w:val="008E3712"/>
    <w:rsid w:val="008F4079"/>
    <w:rsid w:val="009058BC"/>
    <w:rsid w:val="00905BCB"/>
    <w:rsid w:val="00906B6B"/>
    <w:rsid w:val="009077F5"/>
    <w:rsid w:val="009154A8"/>
    <w:rsid w:val="00933F20"/>
    <w:rsid w:val="00934DA2"/>
    <w:rsid w:val="00941290"/>
    <w:rsid w:val="009419E3"/>
    <w:rsid w:val="009458FC"/>
    <w:rsid w:val="0094656A"/>
    <w:rsid w:val="00946A7D"/>
    <w:rsid w:val="00947604"/>
    <w:rsid w:val="00950D2D"/>
    <w:rsid w:val="00963683"/>
    <w:rsid w:val="00964175"/>
    <w:rsid w:val="00967B86"/>
    <w:rsid w:val="0098263F"/>
    <w:rsid w:val="00990D42"/>
    <w:rsid w:val="009939DC"/>
    <w:rsid w:val="009963FB"/>
    <w:rsid w:val="009A31A1"/>
    <w:rsid w:val="009C0CCB"/>
    <w:rsid w:val="009C404D"/>
    <w:rsid w:val="009C616D"/>
    <w:rsid w:val="009D2000"/>
    <w:rsid w:val="009D2C65"/>
    <w:rsid w:val="009D5309"/>
    <w:rsid w:val="009F0EED"/>
    <w:rsid w:val="009F3BD7"/>
    <w:rsid w:val="00A1045A"/>
    <w:rsid w:val="00A10CDC"/>
    <w:rsid w:val="00A26B8A"/>
    <w:rsid w:val="00A3096B"/>
    <w:rsid w:val="00A309B6"/>
    <w:rsid w:val="00A31C80"/>
    <w:rsid w:val="00A3306B"/>
    <w:rsid w:val="00A37268"/>
    <w:rsid w:val="00A41FFF"/>
    <w:rsid w:val="00A51BEC"/>
    <w:rsid w:val="00A53D2D"/>
    <w:rsid w:val="00A5462A"/>
    <w:rsid w:val="00A55728"/>
    <w:rsid w:val="00A712D0"/>
    <w:rsid w:val="00A7157A"/>
    <w:rsid w:val="00A8473A"/>
    <w:rsid w:val="00A8529A"/>
    <w:rsid w:val="00A87C38"/>
    <w:rsid w:val="00A90335"/>
    <w:rsid w:val="00A933ED"/>
    <w:rsid w:val="00AA0FED"/>
    <w:rsid w:val="00AA22E0"/>
    <w:rsid w:val="00AB1291"/>
    <w:rsid w:val="00AB4AB2"/>
    <w:rsid w:val="00AB69FA"/>
    <w:rsid w:val="00AB72F9"/>
    <w:rsid w:val="00AB7828"/>
    <w:rsid w:val="00AD168B"/>
    <w:rsid w:val="00AD26A1"/>
    <w:rsid w:val="00AD2908"/>
    <w:rsid w:val="00AD3D6F"/>
    <w:rsid w:val="00AD671A"/>
    <w:rsid w:val="00AD6EB0"/>
    <w:rsid w:val="00AE2BCD"/>
    <w:rsid w:val="00AF5AA8"/>
    <w:rsid w:val="00AF71A3"/>
    <w:rsid w:val="00AF7E77"/>
    <w:rsid w:val="00B03299"/>
    <w:rsid w:val="00B11DBD"/>
    <w:rsid w:val="00B13C5F"/>
    <w:rsid w:val="00B21F12"/>
    <w:rsid w:val="00B240E3"/>
    <w:rsid w:val="00B403CC"/>
    <w:rsid w:val="00B4619C"/>
    <w:rsid w:val="00B52BDD"/>
    <w:rsid w:val="00B55378"/>
    <w:rsid w:val="00B651B0"/>
    <w:rsid w:val="00B65A67"/>
    <w:rsid w:val="00B66905"/>
    <w:rsid w:val="00B67127"/>
    <w:rsid w:val="00B77720"/>
    <w:rsid w:val="00B80A75"/>
    <w:rsid w:val="00B82E57"/>
    <w:rsid w:val="00B85CB9"/>
    <w:rsid w:val="00B946F8"/>
    <w:rsid w:val="00B95CD6"/>
    <w:rsid w:val="00B97686"/>
    <w:rsid w:val="00B97926"/>
    <w:rsid w:val="00BA1766"/>
    <w:rsid w:val="00BA40EB"/>
    <w:rsid w:val="00BA5EAF"/>
    <w:rsid w:val="00BA66B2"/>
    <w:rsid w:val="00BB1318"/>
    <w:rsid w:val="00BB35E9"/>
    <w:rsid w:val="00BB5116"/>
    <w:rsid w:val="00BB7EC1"/>
    <w:rsid w:val="00BC0CB2"/>
    <w:rsid w:val="00BC1E0F"/>
    <w:rsid w:val="00BC75CE"/>
    <w:rsid w:val="00BD2293"/>
    <w:rsid w:val="00BD28E4"/>
    <w:rsid w:val="00BE2608"/>
    <w:rsid w:val="00BE32A6"/>
    <w:rsid w:val="00BE783F"/>
    <w:rsid w:val="00BE7ABE"/>
    <w:rsid w:val="00BE7EFA"/>
    <w:rsid w:val="00BF06D8"/>
    <w:rsid w:val="00BF5A5A"/>
    <w:rsid w:val="00C045CB"/>
    <w:rsid w:val="00C10644"/>
    <w:rsid w:val="00C114E2"/>
    <w:rsid w:val="00C14839"/>
    <w:rsid w:val="00C17C23"/>
    <w:rsid w:val="00C20AC6"/>
    <w:rsid w:val="00C24D58"/>
    <w:rsid w:val="00C310F7"/>
    <w:rsid w:val="00C31220"/>
    <w:rsid w:val="00C3491B"/>
    <w:rsid w:val="00C41812"/>
    <w:rsid w:val="00C43A87"/>
    <w:rsid w:val="00C53920"/>
    <w:rsid w:val="00C57294"/>
    <w:rsid w:val="00C57648"/>
    <w:rsid w:val="00C57B0A"/>
    <w:rsid w:val="00C70F42"/>
    <w:rsid w:val="00C726B0"/>
    <w:rsid w:val="00C7452A"/>
    <w:rsid w:val="00C80F79"/>
    <w:rsid w:val="00C813D3"/>
    <w:rsid w:val="00C8354A"/>
    <w:rsid w:val="00C84E51"/>
    <w:rsid w:val="00C85246"/>
    <w:rsid w:val="00C85F42"/>
    <w:rsid w:val="00C930BA"/>
    <w:rsid w:val="00CA06AD"/>
    <w:rsid w:val="00CA2212"/>
    <w:rsid w:val="00CA5137"/>
    <w:rsid w:val="00CB44BC"/>
    <w:rsid w:val="00CB4B05"/>
    <w:rsid w:val="00CB56C4"/>
    <w:rsid w:val="00CC1291"/>
    <w:rsid w:val="00CC1521"/>
    <w:rsid w:val="00CE5E97"/>
    <w:rsid w:val="00CF1B63"/>
    <w:rsid w:val="00CF3A8D"/>
    <w:rsid w:val="00CF71B8"/>
    <w:rsid w:val="00D07AB3"/>
    <w:rsid w:val="00D16F07"/>
    <w:rsid w:val="00D27535"/>
    <w:rsid w:val="00D37BAA"/>
    <w:rsid w:val="00D40611"/>
    <w:rsid w:val="00D46CB5"/>
    <w:rsid w:val="00D476D2"/>
    <w:rsid w:val="00D551C4"/>
    <w:rsid w:val="00D660C6"/>
    <w:rsid w:val="00D70803"/>
    <w:rsid w:val="00D80830"/>
    <w:rsid w:val="00D82A0C"/>
    <w:rsid w:val="00D838F9"/>
    <w:rsid w:val="00D87C5C"/>
    <w:rsid w:val="00DA2BBA"/>
    <w:rsid w:val="00DA3F86"/>
    <w:rsid w:val="00DC21C7"/>
    <w:rsid w:val="00DC5C76"/>
    <w:rsid w:val="00DC6337"/>
    <w:rsid w:val="00DD02E0"/>
    <w:rsid w:val="00DE105F"/>
    <w:rsid w:val="00DE3439"/>
    <w:rsid w:val="00DE54A5"/>
    <w:rsid w:val="00DE65C7"/>
    <w:rsid w:val="00DE65C9"/>
    <w:rsid w:val="00DE74F6"/>
    <w:rsid w:val="00DF0D97"/>
    <w:rsid w:val="00DF28E4"/>
    <w:rsid w:val="00DF29F4"/>
    <w:rsid w:val="00DF3CDC"/>
    <w:rsid w:val="00DF5275"/>
    <w:rsid w:val="00E04F69"/>
    <w:rsid w:val="00E05491"/>
    <w:rsid w:val="00E05D7E"/>
    <w:rsid w:val="00E105BD"/>
    <w:rsid w:val="00E111D8"/>
    <w:rsid w:val="00E11F9B"/>
    <w:rsid w:val="00E12913"/>
    <w:rsid w:val="00E201A3"/>
    <w:rsid w:val="00E25B45"/>
    <w:rsid w:val="00E2672F"/>
    <w:rsid w:val="00E32D14"/>
    <w:rsid w:val="00E36053"/>
    <w:rsid w:val="00E6036F"/>
    <w:rsid w:val="00E642C3"/>
    <w:rsid w:val="00E67D3E"/>
    <w:rsid w:val="00E77076"/>
    <w:rsid w:val="00E772A6"/>
    <w:rsid w:val="00E80785"/>
    <w:rsid w:val="00E8115E"/>
    <w:rsid w:val="00E91BF1"/>
    <w:rsid w:val="00E91C6E"/>
    <w:rsid w:val="00E946A6"/>
    <w:rsid w:val="00EA68FF"/>
    <w:rsid w:val="00EA6CED"/>
    <w:rsid w:val="00EB1834"/>
    <w:rsid w:val="00EC0DFA"/>
    <w:rsid w:val="00EC11C7"/>
    <w:rsid w:val="00ED3A8B"/>
    <w:rsid w:val="00EE0D36"/>
    <w:rsid w:val="00EE4461"/>
    <w:rsid w:val="00EE462A"/>
    <w:rsid w:val="00EE5448"/>
    <w:rsid w:val="00EF00F1"/>
    <w:rsid w:val="00EF3C24"/>
    <w:rsid w:val="00EF67BF"/>
    <w:rsid w:val="00EF7F65"/>
    <w:rsid w:val="00F014FD"/>
    <w:rsid w:val="00F03E1F"/>
    <w:rsid w:val="00F07399"/>
    <w:rsid w:val="00F07FA8"/>
    <w:rsid w:val="00F15DA4"/>
    <w:rsid w:val="00F16894"/>
    <w:rsid w:val="00F22472"/>
    <w:rsid w:val="00F3436F"/>
    <w:rsid w:val="00F3548B"/>
    <w:rsid w:val="00F434C3"/>
    <w:rsid w:val="00F44A7C"/>
    <w:rsid w:val="00F44C35"/>
    <w:rsid w:val="00F50DA4"/>
    <w:rsid w:val="00F52AFE"/>
    <w:rsid w:val="00F53810"/>
    <w:rsid w:val="00F56A75"/>
    <w:rsid w:val="00F6243B"/>
    <w:rsid w:val="00F650D1"/>
    <w:rsid w:val="00F66054"/>
    <w:rsid w:val="00F71F0B"/>
    <w:rsid w:val="00F75114"/>
    <w:rsid w:val="00F759F2"/>
    <w:rsid w:val="00F85A15"/>
    <w:rsid w:val="00F86669"/>
    <w:rsid w:val="00F963E0"/>
    <w:rsid w:val="00F96554"/>
    <w:rsid w:val="00F96F2F"/>
    <w:rsid w:val="00F96FEE"/>
    <w:rsid w:val="00F9741B"/>
    <w:rsid w:val="00FA101E"/>
    <w:rsid w:val="00FA5EB2"/>
    <w:rsid w:val="00FD2574"/>
    <w:rsid w:val="00FD43D1"/>
    <w:rsid w:val="00FD4F69"/>
    <w:rsid w:val="00FF0715"/>
    <w:rsid w:val="00FF3036"/>
    <w:rsid w:val="00FF7031"/>
    <w:rsid w:val="06039702"/>
    <w:rsid w:val="08982229"/>
    <w:rsid w:val="08FAC272"/>
    <w:rsid w:val="0A16F753"/>
    <w:rsid w:val="0DCB81F4"/>
    <w:rsid w:val="0FA6D855"/>
    <w:rsid w:val="1A64CCC2"/>
    <w:rsid w:val="1B43D00F"/>
    <w:rsid w:val="1E8F1868"/>
    <w:rsid w:val="20ED2D53"/>
    <w:rsid w:val="24E07036"/>
    <w:rsid w:val="2A3BE110"/>
    <w:rsid w:val="2B77139F"/>
    <w:rsid w:val="2D9EB686"/>
    <w:rsid w:val="2DC98ED0"/>
    <w:rsid w:val="2DF472A5"/>
    <w:rsid w:val="36749012"/>
    <w:rsid w:val="4068223F"/>
    <w:rsid w:val="468AF093"/>
    <w:rsid w:val="4A2AB467"/>
    <w:rsid w:val="4C9C8F89"/>
    <w:rsid w:val="5133095B"/>
    <w:rsid w:val="531752EF"/>
    <w:rsid w:val="5C65D2CB"/>
    <w:rsid w:val="5D5C1C9D"/>
    <w:rsid w:val="613891BA"/>
    <w:rsid w:val="67A2E284"/>
    <w:rsid w:val="67D73898"/>
    <w:rsid w:val="68ED3C1B"/>
    <w:rsid w:val="69310D5B"/>
    <w:rsid w:val="6EE781AD"/>
    <w:rsid w:val="747A9B9D"/>
    <w:rsid w:val="76CB5E45"/>
    <w:rsid w:val="7A8188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931E52"/>
  <w15:docId w15:val="{22E5CA83-F5CD-4279-B71F-A3B8B32E4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3314"/>
  </w:style>
  <w:style w:type="paragraph" w:styleId="Heading1">
    <w:name w:val="heading 1"/>
    <w:basedOn w:val="Normal"/>
    <w:next w:val="Normal"/>
    <w:link w:val="Heading1Char"/>
    <w:uiPriority w:val="9"/>
    <w:qFormat/>
    <w:rsid w:val="00142CD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77720"/>
    <w:pPr>
      <w:ind w:left="720"/>
      <w:contextualSpacing/>
    </w:pPr>
  </w:style>
  <w:style w:type="paragraph" w:styleId="Header">
    <w:name w:val="header"/>
    <w:basedOn w:val="Normal"/>
    <w:link w:val="HeaderChar"/>
    <w:uiPriority w:val="99"/>
    <w:unhideWhenUsed/>
    <w:rsid w:val="007922C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22CE"/>
  </w:style>
  <w:style w:type="paragraph" w:styleId="Footer">
    <w:name w:val="footer"/>
    <w:basedOn w:val="Normal"/>
    <w:link w:val="FooterChar"/>
    <w:uiPriority w:val="99"/>
    <w:unhideWhenUsed/>
    <w:rsid w:val="007922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22CE"/>
  </w:style>
  <w:style w:type="character" w:styleId="Strong">
    <w:name w:val="Strong"/>
    <w:basedOn w:val="DefaultParagraphFont"/>
    <w:uiPriority w:val="22"/>
    <w:qFormat/>
    <w:rsid w:val="007922CE"/>
    <w:rPr>
      <w:rFonts w:ascii="Arial Black" w:hAnsi="Arial Black"/>
      <w:b/>
      <w:bCs/>
      <w:caps/>
      <w:smallCaps w:val="0"/>
      <w:sz w:val="24"/>
    </w:rPr>
  </w:style>
  <w:style w:type="character" w:styleId="Hyperlink">
    <w:name w:val="Hyperlink"/>
    <w:basedOn w:val="DefaultParagraphFont"/>
    <w:uiPriority w:val="99"/>
    <w:unhideWhenUsed/>
    <w:rsid w:val="00285814"/>
    <w:rPr>
      <w:color w:val="0563C1" w:themeColor="hyperlink"/>
      <w:u w:val="single"/>
    </w:rPr>
  </w:style>
  <w:style w:type="character" w:styleId="UnresolvedMention">
    <w:name w:val="Unresolved Mention"/>
    <w:basedOn w:val="DefaultParagraphFont"/>
    <w:uiPriority w:val="99"/>
    <w:semiHidden/>
    <w:unhideWhenUsed/>
    <w:rsid w:val="00285814"/>
    <w:rPr>
      <w:color w:val="605E5C"/>
      <w:shd w:val="clear" w:color="auto" w:fill="E1DFDD"/>
    </w:rPr>
  </w:style>
  <w:style w:type="character" w:styleId="CommentReference">
    <w:name w:val="annotation reference"/>
    <w:basedOn w:val="DefaultParagraphFont"/>
    <w:uiPriority w:val="99"/>
    <w:semiHidden/>
    <w:unhideWhenUsed/>
    <w:rsid w:val="000A47D9"/>
    <w:rPr>
      <w:sz w:val="16"/>
      <w:szCs w:val="16"/>
    </w:rPr>
  </w:style>
  <w:style w:type="paragraph" w:styleId="CommentText">
    <w:name w:val="annotation text"/>
    <w:basedOn w:val="Normal"/>
    <w:link w:val="CommentTextChar"/>
    <w:uiPriority w:val="99"/>
    <w:unhideWhenUsed/>
    <w:rsid w:val="000A47D9"/>
    <w:pPr>
      <w:spacing w:line="240" w:lineRule="auto"/>
    </w:pPr>
    <w:rPr>
      <w:sz w:val="20"/>
      <w:szCs w:val="20"/>
    </w:rPr>
  </w:style>
  <w:style w:type="character" w:customStyle="1" w:styleId="CommentTextChar">
    <w:name w:val="Comment Text Char"/>
    <w:basedOn w:val="DefaultParagraphFont"/>
    <w:link w:val="CommentText"/>
    <w:uiPriority w:val="99"/>
    <w:rsid w:val="000A47D9"/>
    <w:rPr>
      <w:sz w:val="20"/>
      <w:szCs w:val="20"/>
    </w:rPr>
  </w:style>
  <w:style w:type="paragraph" w:styleId="CommentSubject">
    <w:name w:val="annotation subject"/>
    <w:basedOn w:val="CommentText"/>
    <w:next w:val="CommentText"/>
    <w:link w:val="CommentSubjectChar"/>
    <w:uiPriority w:val="99"/>
    <w:semiHidden/>
    <w:unhideWhenUsed/>
    <w:rsid w:val="000A47D9"/>
    <w:rPr>
      <w:b/>
      <w:bCs/>
    </w:rPr>
  </w:style>
  <w:style w:type="character" w:customStyle="1" w:styleId="CommentSubjectChar">
    <w:name w:val="Comment Subject Char"/>
    <w:basedOn w:val="CommentTextChar"/>
    <w:link w:val="CommentSubject"/>
    <w:uiPriority w:val="99"/>
    <w:semiHidden/>
    <w:rsid w:val="000A47D9"/>
    <w:rPr>
      <w:b/>
      <w:bCs/>
      <w:sz w:val="20"/>
      <w:szCs w:val="20"/>
    </w:rPr>
  </w:style>
  <w:style w:type="table" w:styleId="TableGrid">
    <w:name w:val="Table Grid"/>
    <w:basedOn w:val="TableNormal"/>
    <w:uiPriority w:val="39"/>
    <w:rsid w:val="003A63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142CDC"/>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142CDC"/>
    <w:pPr>
      <w:outlineLvl w:val="9"/>
    </w:pPr>
  </w:style>
  <w:style w:type="paragraph" w:styleId="Revision">
    <w:name w:val="Revision"/>
    <w:hidden/>
    <w:uiPriority w:val="99"/>
    <w:semiHidden/>
    <w:rsid w:val="00785E4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1618006">
      <w:bodyDiv w:val="1"/>
      <w:marLeft w:val="0"/>
      <w:marRight w:val="0"/>
      <w:marTop w:val="0"/>
      <w:marBottom w:val="0"/>
      <w:divBdr>
        <w:top w:val="none" w:sz="0" w:space="0" w:color="auto"/>
        <w:left w:val="none" w:sz="0" w:space="0" w:color="auto"/>
        <w:bottom w:val="none" w:sz="0" w:space="0" w:color="auto"/>
        <w:right w:val="none" w:sz="0" w:space="0" w:color="auto"/>
      </w:divBdr>
    </w:div>
    <w:div w:id="10666889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4.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7F36A0037DF5F48A709C221723ACFB7" ma:contentTypeVersion="4" ma:contentTypeDescription="Create a new document." ma:contentTypeScope="" ma:versionID="7cd827c209940348a500d3535e9d3438">
  <xsd:schema xmlns:xsd="http://www.w3.org/2001/XMLSchema" xmlns:xs="http://www.w3.org/2001/XMLSchema" xmlns:p="http://schemas.microsoft.com/office/2006/metadata/properties" xmlns:ns2="ba61cd3d-5bac-47e3-9ab6-639ee0f05113" targetNamespace="http://schemas.microsoft.com/office/2006/metadata/properties" ma:root="true" ma:fieldsID="196a4f20a0c3d789649293447b0978c1" ns2:_="">
    <xsd:import namespace="ba61cd3d-5bac-47e3-9ab6-639ee0f0511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61cd3d-5bac-47e3-9ab6-639ee0f051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A8B6BD-3A63-45F4-8D7B-69C8196ECFBF}">
  <ds:schemaRefs>
    <ds:schemaRef ds:uri="http://schemas.microsoft.com/sharepoint/v3/contenttype/forms"/>
  </ds:schemaRefs>
</ds:datastoreItem>
</file>

<file path=customXml/itemProps2.xml><?xml version="1.0" encoding="utf-8"?>
<ds:datastoreItem xmlns:ds="http://schemas.openxmlformats.org/officeDocument/2006/customXml" ds:itemID="{37A14C5D-A33B-4B08-BB08-7E56D05D6E1D}">
  <ds:schemaRefs>
    <ds:schemaRef ds:uri="http://schemas.openxmlformats.org/officeDocument/2006/bibliography"/>
  </ds:schemaRefs>
</ds:datastoreItem>
</file>

<file path=customXml/itemProps3.xml><?xml version="1.0" encoding="utf-8"?>
<ds:datastoreItem xmlns:ds="http://schemas.openxmlformats.org/officeDocument/2006/customXml" ds:itemID="{F919A619-899F-4959-AD69-28BEF8AB2B88}">
  <ds:schemaRefs>
    <ds:schemaRef ds:uri="http://www.w3.org/XML/1998/namespace"/>
    <ds:schemaRef ds:uri="ba61cd3d-5bac-47e3-9ab6-639ee0f05113"/>
    <ds:schemaRef ds:uri="http://schemas.openxmlformats.org/package/2006/metadata/core-properties"/>
    <ds:schemaRef ds:uri="http://schemas.microsoft.com/office/2006/documentManagement/types"/>
    <ds:schemaRef ds:uri="http://purl.org/dc/dcmitype/"/>
    <ds:schemaRef ds:uri="http://purl.org/dc/terms/"/>
    <ds:schemaRef ds:uri="http://purl.org/dc/elements/1.1/"/>
    <ds:schemaRef ds:uri="http://schemas.microsoft.com/office/infopath/2007/PartnerControls"/>
    <ds:schemaRef ds:uri="http://schemas.microsoft.com/office/2006/metadata/properties"/>
  </ds:schemaRefs>
</ds:datastoreItem>
</file>

<file path=customXml/itemProps4.xml><?xml version="1.0" encoding="utf-8"?>
<ds:datastoreItem xmlns:ds="http://schemas.openxmlformats.org/officeDocument/2006/customXml" ds:itemID="{50453778-3ABE-487C-8EA2-FD08713D21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61cd3d-5bac-47e3-9ab6-639ee0f051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393</TotalTime>
  <Pages>4</Pages>
  <Words>959</Words>
  <Characters>5470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Fay Tan</dc:creator>
  <cp:keywords/>
  <dc:description/>
  <cp:lastModifiedBy>Tia Corbett</cp:lastModifiedBy>
  <cp:revision>62</cp:revision>
  <dcterms:created xsi:type="dcterms:W3CDTF">2024-06-05T16:46:00Z</dcterms:created>
  <dcterms:modified xsi:type="dcterms:W3CDTF">2025-05-15T14:18:00Z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0x01010057F36A0037DF5F48A709C221723ACFB7</vt:lpwstr>
  </property>
</Properties>
</file>